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0" w:name="Xd9e4e27d7941d06697f892c5fee0f2b3a12eef2"/>
    <w:p>
      <w:pPr>
        <w:pStyle w:val="Heading1"/>
      </w:pPr>
      <w:r>
        <w:t xml:space="preserve">The Strategic Imperative of Data Scientists for Myanmar Yangon's Economic Development</w:t>
      </w:r>
    </w:p>
    <w:p>
      <w:pPr>
        <w:pStyle w:val="FirstParagraph"/>
      </w:pPr>
      <w:r>
        <w:rPr>
          <w:bCs/>
          <w:b/>
        </w:rPr>
        <w:t xml:space="preserve">Introduction</w:t>
      </w:r>
    </w:p>
    <w:p>
      <w:pPr>
        <w:pStyle w:val="BodyText"/>
      </w:pPr>
      <w:r>
        <w:t xml:space="preserve">The rapidly evolving digital landscape of</w:t>
      </w:r>
      <w:r>
        <w:t xml:space="preserve"> </w:t>
      </w:r>
      <w:r>
        <w:rPr>
          <w:iCs/>
          <w:i/>
        </w:rPr>
        <w:t xml:space="preserve">Myanmar Yangon</w:t>
      </w:r>
      <w:r>
        <w:t xml:space="preserve"> </w:t>
      </w:r>
      <w:r>
        <w:t xml:space="preserve">presents unprecedented opportunities for technological advancement, yet remains significantly constrained by a critical shortage of specialized talent. This dissertation examines the pivotal role of the</w:t>
      </w:r>
      <w:r>
        <w:t xml:space="preserve"> </w:t>
      </w:r>
      <w:r>
        <w:rPr>
          <w:iCs/>
          <w:i/>
        </w:rPr>
        <w:t xml:space="preserve">Data Scientist</w:t>
      </w:r>
      <w:r>
        <w:t xml:space="preserve"> </w:t>
      </w:r>
      <w:r>
        <w:t xml:space="preserve">within Yangon's burgeoning technology ecosystem, arguing that strategic investment in this profession is not merely beneficial but essential for sustainable economic growth and innovation in Myanmar's commercial capital. As Yangon transitions from traditional commerce towards digital services, data-driven decision-making becomes the cornerstone of competitiveness for both emerging startups and established enterprises.</w:t>
      </w:r>
    </w:p>
    <w:p>
      <w:pPr>
        <w:pStyle w:val="BodyText"/>
      </w:pPr>
      <w:r>
        <w:rPr>
          <w:bCs/>
          <w:b/>
        </w:rPr>
        <w:t xml:space="preserve">The Current Landscape: Challenges in Myanmar Yangon</w:t>
      </w:r>
    </w:p>
    <w:p>
      <w:pPr>
        <w:pStyle w:val="BodyText"/>
      </w:pPr>
      <w:r>
        <w:t xml:space="preserve">Yangon, as Myanmar's primary economic hub, faces a unique set of challenges. The city grapples with fragmented data infrastructure, limited digital literacy among traditional industries, and a nascent tech talent pool. While mobile penetration has surged (over 60% of the population), the ability to harness this data for actionable business insights remains largely untapped. Local businesses in sectors like retail, finance (e.g., microfinance institutions), and agriculture operate with minimal analytical capabilities. This gap represents a significant barrier to efficiency and innovation. A</w:t>
      </w:r>
      <w:r>
        <w:t xml:space="preserve"> </w:t>
      </w:r>
      <w:r>
        <w:rPr>
          <w:iCs/>
          <w:i/>
        </w:rPr>
        <w:t xml:space="preserve">Dissertation</w:t>
      </w:r>
      <w:r>
        <w:t xml:space="preserve"> </w:t>
      </w:r>
      <w:r>
        <w:t xml:space="preserve">focused on Yangon must confront these realities: the city lacks sufficient local</w:t>
      </w:r>
      <w:r>
        <w:t xml:space="preserve"> </w:t>
      </w:r>
      <w:r>
        <w:rPr>
          <w:iCs/>
          <w:i/>
        </w:rPr>
        <w:t xml:space="preserve">Data Scientist</w:t>
      </w:r>
      <w:r>
        <w:t xml:space="preserve"> </w:t>
      </w:r>
      <w:r>
        <w:t xml:space="preserve">expertise, leading many companies to outsource analytics or rely on basic reporting rather than predictive modeling and machine learning.</w:t>
      </w:r>
    </w:p>
    <w:p>
      <w:pPr>
        <w:pStyle w:val="BodyText"/>
      </w:pPr>
      <w:r>
        <w:rPr>
          <w:bCs/>
          <w:b/>
        </w:rPr>
        <w:t xml:space="preserve">The Value Proposition of the Data Scientist in Yangon</w:t>
      </w:r>
    </w:p>
    <w:p>
      <w:pPr>
        <w:pStyle w:val="BodyText"/>
      </w:pPr>
      <w:r>
        <w:t xml:space="preserve">A qualified</w:t>
      </w:r>
      <w:r>
        <w:t xml:space="preserve"> </w:t>
      </w:r>
      <w:r>
        <w:rPr>
          <w:iCs/>
          <w:i/>
        </w:rPr>
        <w:t xml:space="preserve">Data Scientist</w:t>
      </w:r>
      <w:r>
        <w:t xml:space="preserve"> </w:t>
      </w:r>
      <w:r>
        <w:t xml:space="preserve">in the context of Myanmar Yangon brings transformative value beyond mere data processing. They are strategic assets who can:</w:t>
      </w:r>
    </w:p>
    <w:p>
      <w:pPr>
        <w:numPr>
          <w:ilvl w:val="0"/>
          <w:numId w:val="1001"/>
        </w:numPr>
        <w:pStyle w:val="Compact"/>
      </w:pPr>
      <w:r>
        <w:rPr>
          <w:bCs/>
          <w:b/>
        </w:rPr>
        <w:t xml:space="preserve">Optimize Resource Allocation:</w:t>
      </w:r>
      <w:r>
        <w:t xml:space="preserve"> </w:t>
      </w:r>
      <w:r>
        <w:t xml:space="preserve">Analyze mobile transaction patterns for banks to improve credit scoring models, reducing risk for financial inclusion initiatives.</w:t>
      </w:r>
    </w:p>
    <w:p>
      <w:pPr>
        <w:numPr>
          <w:ilvl w:val="0"/>
          <w:numId w:val="1001"/>
        </w:numPr>
        <w:pStyle w:val="Compact"/>
      </w:pPr>
      <w:r>
        <w:rPr>
          <w:bCs/>
          <w:b/>
        </w:rPr>
        <w:t xml:space="preserve">Drive Localized Marketing:</w:t>
      </w:r>
      <w:r>
        <w:t xml:space="preserve"> </w:t>
      </w:r>
      <w:r>
        <w:t xml:space="preserve">Leverage social media and e-commerce data (e.g., from local platforms like ShwePay or online marketplaces) to understand Yangon's unique consumer behavior, moving beyond generic national campaigns.</w:t>
      </w:r>
    </w:p>
    <w:p>
      <w:pPr>
        <w:numPr>
          <w:ilvl w:val="0"/>
          <w:numId w:val="1001"/>
        </w:numPr>
        <w:pStyle w:val="Compact"/>
      </w:pPr>
      <w:r>
        <w:rPr>
          <w:bCs/>
          <w:b/>
        </w:rPr>
        <w:t xml:space="preserve">Improve Public Services:</w:t>
      </w:r>
      <w:r>
        <w:t xml:space="preserve"> </w:t>
      </w:r>
      <w:r>
        <w:t xml:space="preserve">Partner with municipal authorities to analyze traffic patterns, waste management data, or utility usage for smarter urban planning in Yangon's congested city center.</w:t>
      </w:r>
    </w:p>
    <w:p>
      <w:pPr>
        <w:numPr>
          <w:ilvl w:val="0"/>
          <w:numId w:val="1001"/>
        </w:numPr>
        <w:pStyle w:val="Compact"/>
      </w:pPr>
      <w:r>
        <w:rPr>
          <w:bCs/>
          <w:b/>
        </w:rPr>
        <w:t xml:space="preserve">Predict Market Shifts:</w:t>
      </w:r>
      <w:r>
        <w:t xml:space="preserve"> </w:t>
      </w:r>
      <w:r>
        <w:t xml:space="preserve">Utilize historical agricultural and supply chain data to forecast crop yields or commodity prices for Yangon's vital trade sector.</w:t>
      </w:r>
    </w:p>
    <w:p>
      <w:pPr>
        <w:pStyle w:val="FirstParagraph"/>
      </w:pPr>
      <w:r>
        <w:t xml:space="preserve">The absence of skilled</w:t>
      </w:r>
      <w:r>
        <w:t xml:space="preserve"> </w:t>
      </w:r>
      <w:r>
        <w:rPr>
          <w:iCs/>
          <w:i/>
        </w:rPr>
        <w:t xml:space="preserve">Data Scientist</w:t>
      </w:r>
      <w:r>
        <w:t xml:space="preserve">s in Yangon means businesses are missing out on these opportunities. Companies operating in the city often import foreign talent at high cost, which is unsustainable. A local pipeline of expertise is critical for long-term resilience and reducing dependency on external consultants.</w:t>
      </w:r>
    </w:p>
    <w:p>
      <w:pPr>
        <w:pStyle w:val="BodyText"/>
      </w:pPr>
      <w:r>
        <w:rPr>
          <w:bCs/>
          <w:b/>
        </w:rPr>
        <w:t xml:space="preserve">Barriers to Entry and Development</w:t>
      </w:r>
    </w:p>
    <w:p>
      <w:pPr>
        <w:pStyle w:val="BodyText"/>
      </w:pPr>
      <w:r>
        <w:t xml:space="preserve">Establishing a robust data science profession in Yangon requires addressing several systemic barriers:</w:t>
      </w:r>
    </w:p>
    <w:p>
      <w:pPr>
        <w:numPr>
          <w:ilvl w:val="0"/>
          <w:numId w:val="1002"/>
        </w:numPr>
        <w:pStyle w:val="Compact"/>
      </w:pPr>
      <w:r>
        <w:rPr>
          <w:bCs/>
          <w:b/>
        </w:rPr>
        <w:t xml:space="preserve">Educational Gap:</w:t>
      </w:r>
      <w:r>
        <w:t xml:space="preserve"> </w:t>
      </w:r>
      <w:r>
        <w:t xml:space="preserve">Universities in Myanmar (e.g., Yangon University of Economics, Technological University) lack comprehensive data science curricula. Many graduates possess only basic statistics or programming skills, not the full stack required for modern data roles.</w:t>
      </w:r>
    </w:p>
    <w:p>
      <w:pPr>
        <w:numPr>
          <w:ilvl w:val="0"/>
          <w:numId w:val="1002"/>
        </w:numPr>
        <w:pStyle w:val="Compact"/>
      </w:pPr>
      <w:r>
        <w:rPr>
          <w:bCs/>
          <w:b/>
        </w:rPr>
        <w:t xml:space="preserve">Data Quality &amp; Access:</w:t>
      </w:r>
      <w:r>
        <w:t xml:space="preserve"> </w:t>
      </w:r>
      <w:r>
        <w:t xml:space="preserve">Data in Yangon is often siloed (in paper records or unstructured digital formats), inconsistent, and governed by evolving privacy regulations.</w:t>
      </w:r>
      <w:r>
        <w:t xml:space="preserve"> </w:t>
      </w:r>
      <w:r>
        <w:rPr>
          <w:iCs/>
          <w:i/>
        </w:rPr>
        <w:t xml:space="preserve">Data Scientist</w:t>
      </w:r>
      <w:r>
        <w:t xml:space="preserve">s require clean, accessible data – a challenge prevalent across the city's business environment.</w:t>
      </w:r>
    </w:p>
    <w:p>
      <w:pPr>
        <w:numPr>
          <w:ilvl w:val="0"/>
          <w:numId w:val="1002"/>
        </w:numPr>
        <w:pStyle w:val="Compact"/>
      </w:pPr>
      <w:r>
        <w:rPr>
          <w:bCs/>
          <w:b/>
        </w:rPr>
        <w:t xml:space="preserve">Cultural Shift:</w:t>
      </w:r>
      <w:r>
        <w:t xml:space="preserve"> </w:t>
      </w:r>
      <w:r>
        <w:t xml:space="preserve">Traditional decision-making in Yangon-based businesses is often intuition-driven. Embedding a data-centric culture requires demonstrating clear ROI for</w:t>
      </w:r>
      <w:r>
        <w:t xml:space="preserve"> </w:t>
      </w:r>
      <w:r>
        <w:rPr>
          <w:iCs/>
          <w:i/>
        </w:rPr>
        <w:t xml:space="preserve">Data Scientist</w:t>
      </w:r>
      <w:r>
        <w:t xml:space="preserve"> </w:t>
      </w:r>
      <w:r>
        <w:t xml:space="preserve">initiatives to skeptical management teams.</w:t>
      </w:r>
    </w:p>
    <w:p>
      <w:pPr>
        <w:pStyle w:val="FirstParagraph"/>
      </w:pPr>
      <w:r>
        <w:rPr>
          <w:bCs/>
          <w:b/>
        </w:rPr>
        <w:t xml:space="preserve">The Path Forward: Building the Data Science Ecosystem in Myanmar Yangon</w:t>
      </w:r>
    </w:p>
    <w:p>
      <w:pPr>
        <w:pStyle w:val="BodyText"/>
      </w:pPr>
      <w:r>
        <w:t xml:space="preserve">This dissertation asserts that targeted interventions can cultivate a thriving data science ecosystem within Yangon. Key recommendations include:</w:t>
      </w:r>
    </w:p>
    <w:p>
      <w:pPr>
        <w:numPr>
          <w:ilvl w:val="0"/>
          <w:numId w:val="1003"/>
        </w:numPr>
        <w:pStyle w:val="Compact"/>
      </w:pPr>
      <w:r>
        <w:rPr>
          <w:bCs/>
          <w:b/>
        </w:rPr>
        <w:t xml:space="preserve">Curriculum Reform:</w:t>
      </w:r>
      <w:r>
        <w:t xml:space="preserve"> </w:t>
      </w:r>
      <w:r>
        <w:t xml:space="preserve">Universities and vocational institutes in Yangon should collaborate with local tech companies to develop applied data science programs focusing on Myanmar-specific datasets (e.g., Burmese language NLP, agricultural data).</w:t>
      </w:r>
    </w:p>
    <w:p>
      <w:pPr>
        <w:numPr>
          <w:ilvl w:val="0"/>
          <w:numId w:val="1003"/>
        </w:numPr>
        <w:pStyle w:val="Compact"/>
      </w:pPr>
      <w:r>
        <w:rPr>
          <w:bCs/>
          <w:b/>
        </w:rPr>
        <w:t xml:space="preserve">Industry-Academia Partnerships:</w:t>
      </w:r>
      <w:r>
        <w:t xml:space="preserve"> </w:t>
      </w:r>
      <w:r>
        <w:t xml:space="preserve">Companies like Ooredoo Myanmar, KBZ Pay, or local e-commerce firms should establish internships and sponsored research projects with Yangon universities to bridge theory and practice.</w:t>
      </w:r>
    </w:p>
    <w:p>
      <w:pPr>
        <w:numPr>
          <w:ilvl w:val="0"/>
          <w:numId w:val="1003"/>
        </w:numPr>
        <w:pStyle w:val="Compact"/>
      </w:pPr>
      <w:r>
        <w:rPr>
          <w:bCs/>
          <w:b/>
        </w:rPr>
        <w:t xml:space="preserve">Government Support:</w:t>
      </w:r>
      <w:r>
        <w:t xml:space="preserve"> </w:t>
      </w:r>
      <w:r>
        <w:t xml:space="preserve">The Ministry of Industry in Yangon could incentivize data-driven innovation through grants for startups using analytics, alongside developing clear national data governance frameworks.</w:t>
      </w:r>
    </w:p>
    <w:p>
      <w:pPr>
        <w:numPr>
          <w:ilvl w:val="0"/>
          <w:numId w:val="1003"/>
        </w:numPr>
        <w:pStyle w:val="Compact"/>
      </w:pPr>
      <w:r>
        <w:rPr>
          <w:bCs/>
          <w:b/>
        </w:rPr>
        <w:t xml:space="preserve">Community Building:</w:t>
      </w:r>
      <w:r>
        <w:t xml:space="preserve"> </w:t>
      </w:r>
      <w:r>
        <w:t xml:space="preserve">Foster local meetups, workshops, and online forums (e.g., "Yangon Data Science Network") to share knowledge and combat talent isolation.</w:t>
      </w:r>
    </w:p>
    <w:p>
      <w:pPr>
        <w:pStyle w:val="FirstParagraph"/>
      </w:pPr>
      <w:r>
        <w:rPr>
          <w:bCs/>
          <w:b/>
        </w:rPr>
        <w:t xml:space="preserve">The Economic Imperative</w:t>
      </w:r>
    </w:p>
    <w:p>
      <w:pPr>
        <w:pStyle w:val="BodyText"/>
      </w:pPr>
      <w:r>
        <w:t xml:space="preserve">In the globalized economy, Yangon cannot afford to lag in data literacy. A skilled cohort of local</w:t>
      </w:r>
      <w:r>
        <w:t xml:space="preserve"> </w:t>
      </w:r>
      <w:r>
        <w:rPr>
          <w:iCs/>
          <w:i/>
        </w:rPr>
        <w:t xml:space="preserve">Data Scientist</w:t>
      </w:r>
      <w:r>
        <w:t xml:space="preserve">s is fundamental to unlocking Yangon's potential as a regional digital hub. They are the catalysts for evidence-based policy, optimized logistics in Yangon's congested ports and markets, and personalized services that cater to Myanmar's diverse population. Ignoring this need risks perpetuating inefficiencies that hinder Yangon's integration into ASEAN supply chains and limit its competitiveness against cities like Bangkok or Manila.</w:t>
      </w:r>
    </w:p>
    <w:p>
      <w:pPr>
        <w:pStyle w:val="BodyText"/>
      </w:pPr>
      <w:r>
        <w:rPr>
          <w:bCs/>
          <w:b/>
        </w:rPr>
        <w:t xml:space="preserve">Conclusion</w:t>
      </w:r>
    </w:p>
    <w:p>
      <w:pPr>
        <w:pStyle w:val="BodyText"/>
      </w:pPr>
      <w:r>
        <w:t xml:space="preserve">This dissertation underscores that the success of</w:t>
      </w:r>
      <w:r>
        <w:t xml:space="preserve"> </w:t>
      </w:r>
      <w:r>
        <w:rPr>
          <w:iCs/>
          <w:i/>
        </w:rPr>
        <w:t xml:space="preserve">Myanmar Yangon</w:t>
      </w:r>
      <w:r>
        <w:t xml:space="preserve">'s digital future hinges on developing local expertise in data science. The role of the</w:t>
      </w:r>
      <w:r>
        <w:t xml:space="preserve"> </w:t>
      </w:r>
      <w:r>
        <w:rPr>
          <w:iCs/>
          <w:i/>
        </w:rPr>
        <w:t xml:space="preserve">Data Scientist</w:t>
      </w:r>
      <w:r>
        <w:t xml:space="preserve"> </w:t>
      </w:r>
      <w:r>
        <w:t xml:space="preserve">is not a luxury; it is a strategic necessity for businesses, government, and society in Yangon. Investing now in education, infrastructure, and cultural change will yield significant returns through increased productivity, innovation-driven job creation (including new roles like "Data Engineer" or "AI Specialist"), and enhanced quality of life for Yangon's citizens. The time to build this foundation is now – before Yangon becomes another city left behind in the global data revolution. A vibrant</w:t>
      </w:r>
      <w:r>
        <w:t xml:space="preserve"> </w:t>
      </w:r>
      <w:r>
        <w:rPr>
          <w:iCs/>
          <w:i/>
        </w:rPr>
        <w:t xml:space="preserve">Data Scientist</w:t>
      </w:r>
      <w:r>
        <w:t xml:space="preserve"> </w:t>
      </w:r>
      <w:r>
        <w:t xml:space="preserve">community within Yangon is not just possible; it is the key to unlocking Myanmar's next phase of economic prosperity.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Myanmar Yangon's Digital Transformation</dc:title>
  <dc:creator/>
  <dc:language>en</dc:language>
  <cp:keywords/>
  <dcterms:created xsi:type="dcterms:W3CDTF">2026-04-24T05:30:38Z</dcterms:created>
  <dcterms:modified xsi:type="dcterms:W3CDTF">2026-04-24T05:30:38Z</dcterms:modified>
</cp:coreProperties>
</file>

<file path=docProps/custom.xml><?xml version="1.0" encoding="utf-8"?>
<Properties xmlns="http://schemas.openxmlformats.org/officeDocument/2006/custom-properties" xmlns:vt="http://schemas.openxmlformats.org/officeDocument/2006/docPropsVTypes"/>
</file>