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Amsterdam,</w:t>
      </w:r>
      <w:r>
        <w:t xml:space="preserve"> </w:t>
      </w:r>
      <w:r>
        <w:t xml:space="preserve">Netherlands</w:t>
      </w:r>
    </w:p>
    <w:bookmarkStart w:id="26" w:name="X294269ebf7b27723816245a8087c119a4cab09f"/>
    <w:p>
      <w:pPr>
        <w:pStyle w:val="Heading1"/>
      </w:pPr>
      <w:r>
        <w:t xml:space="preserve">The Evolving Role of the Data Scientist in Amsterdam, Netherlands: A Contemporary Analysis</w:t>
      </w:r>
    </w:p>
    <w:p>
      <w:pPr>
        <w:pStyle w:val="FirstParagraph"/>
      </w:pPr>
      <w:r>
        <w:rPr>
          <w:bCs/>
          <w:b/>
        </w:rPr>
        <w:t xml:space="preserve">Dissertation</w:t>
      </w:r>
      <w:r>
        <w:t xml:space="preserve"> </w:t>
      </w:r>
      <w:r>
        <w:t xml:space="preserve">submissions within academic and professional contexts demand rigorous analysis of current industry landscapes. This document examines the critical position of the</w:t>
      </w:r>
      <w:r>
        <w:t xml:space="preserve"> </w:t>
      </w:r>
      <w:r>
        <w:rPr>
          <w:iCs/>
          <w:i/>
        </w:rPr>
        <w:t xml:space="preserve">Data Scientist</w:t>
      </w:r>
      <w:r>
        <w:t xml:space="preserve"> </w:t>
      </w:r>
      <w:r>
        <w:t xml:space="preserve">within the dynamic ecosystem of Amsterdam, Netherlands. As one of Europe’s leading tech hubs and a magnet for international talent, Amsterdam offers a unique environment where</w:t>
      </w:r>
      <w:r>
        <w:t xml:space="preserve"> </w:t>
      </w:r>
      <w:r>
        <w:rPr>
          <w:bCs/>
          <w:b/>
        </w:rPr>
        <w:t xml:space="preserve">Data Scientist</w:t>
      </w:r>
      <w:r>
        <w:t xml:space="preserve"> </w:t>
      </w:r>
      <w:r>
        <w:t xml:space="preserve">roles are not merely technical functions but strategic catalysts for innovation across sectors. This analysis explores the skills required, industry applications, educational pathways, and future trajectories of</w:t>
      </w:r>
      <w:r>
        <w:t xml:space="preserve"> </w:t>
      </w:r>
      <w:r>
        <w:rPr>
          <w:iCs/>
          <w:i/>
        </w:rPr>
        <w:t xml:space="preserve">Data Scientists</w:t>
      </w:r>
      <w:r>
        <w:t xml:space="preserve"> </w:t>
      </w:r>
      <w:r>
        <w:t xml:space="preserve">operating specifically within the Netherlands Amsterdam context.</w:t>
      </w:r>
    </w:p>
    <w:bookmarkStart w:id="20" w:name="X8fa44e809bb71117b7fdce0369f847abe690f0c"/>
    <w:p>
      <w:pPr>
        <w:pStyle w:val="Heading2"/>
      </w:pPr>
      <w:r>
        <w:t xml:space="preserve">Amsterdam: A Global Epicenter for Data Science Innovation</w:t>
      </w:r>
    </w:p>
    <w:p>
      <w:pPr>
        <w:pStyle w:val="FirstParagraph"/>
      </w:pPr>
      <w:r>
        <w:t xml:space="preserve">The Netherlands Amsterdam has emerged as a premier destination for data science talent. Boasting a vibrant startup culture, world-class universities (University of Amsterdam, Vrije Universiteit), and headquarters of major multinational corporations (Booking.com, ING Group, ASML), the city provides an unparalleled environment for</w:t>
      </w:r>
      <w:r>
        <w:t xml:space="preserve"> </w:t>
      </w:r>
      <w:r>
        <w:rPr>
          <w:iCs/>
          <w:i/>
        </w:rPr>
        <w:t xml:space="preserve">Data Scientist</w:t>
      </w:r>
      <w:r>
        <w:t xml:space="preserve"> </w:t>
      </w:r>
      <w:r>
        <w:t xml:space="preserve">professionals. Amsterdam’s commitment to digital transformation—evidenced by its Smart City initiatives and national AI strategies—creates sustained demand for experts who can translate complex data into actionable business intelligence. Crucially, this demand is fueled by Amsterdam’s unique position as a gateway to the European market, requiring</w:t>
      </w:r>
      <w:r>
        <w:t xml:space="preserve"> </w:t>
      </w:r>
      <w:r>
        <w:rPr>
          <w:iCs/>
          <w:i/>
        </w:rPr>
        <w:t xml:space="preserve">Data Scientist</w:t>
      </w:r>
      <w:r>
        <w:t xml:space="preserve">s fluent in both technical rigor and cross-cultural collaboration.</w:t>
      </w:r>
    </w:p>
    <w:bookmarkEnd w:id="20"/>
    <w:bookmarkStart w:id="21" w:name="X5ed973a6373e6353a86abfc2fe88f8a558471a5"/>
    <w:p>
      <w:pPr>
        <w:pStyle w:val="Heading2"/>
      </w:pPr>
      <w:r>
        <w:t xml:space="preserve">Core Competencies for Data Scientists in Amsterdam's Market</w:t>
      </w:r>
    </w:p>
    <w:p>
      <w:pPr>
        <w:pStyle w:val="FirstParagraph"/>
      </w:pPr>
      <w:r>
        <w:t xml:space="preserve">The role of the</w:t>
      </w:r>
      <w:r>
        <w:t xml:space="preserve"> </w:t>
      </w:r>
      <w:r>
        <w:rPr>
          <w:bCs/>
          <w:b/>
        </w:rPr>
        <w:t xml:space="preserve">Data Scientist</w:t>
      </w:r>
      <w:r>
        <w:t xml:space="preserve"> </w:t>
      </w:r>
      <w:r>
        <w:t xml:space="preserve">in Netherlands Amsterdam extends beyond statistical modeling. Professionals must master a multidisciplinary toolkit: advanced proficiency in Python/R, machine learning frameworks (TensorFlow, PyTorch), cloud platforms (AWS, Azure—widely adopted by Dutch firms), and data engineering tools (SQL, Spark). However, success here demands more than technical skill.</w:t>
      </w:r>
      <w:r>
        <w:t xml:space="preserve"> </w:t>
      </w:r>
      <w:r>
        <w:rPr>
          <w:iCs/>
          <w:i/>
        </w:rPr>
        <w:t xml:space="preserve">Data Scientists</w:t>
      </w:r>
      <w:r>
        <w:t xml:space="preserve"> </w:t>
      </w:r>
      <w:r>
        <w:t xml:space="preserve">in Amsterdam must navigate the Dutch business ethos: collaborative ("</w:t>
      </w:r>
      <w:r>
        <w:rPr>
          <w:iCs/>
          <w:i/>
        </w:rPr>
        <w:t xml:space="preserve">gezellig</w:t>
      </w:r>
      <w:r>
        <w:t xml:space="preserve">"), pragmatic, and deeply value-driven. Language proficiency is critical—while English dominates tech sectors, fluency in Dutch significantly enhances cross-departmental communication within local organizations and public-sector projects (e.g., Amsterdam Smart City). Additionally, ethical data governance knowledge is paramount; the Netherlands enforces strict GDPR compliance alongside pioneering AI ethics frameworks like the Dutch AI Coalition’s guidelines.</w:t>
      </w:r>
    </w:p>
    <w:bookmarkEnd w:id="21"/>
    <w:bookmarkStart w:id="22" w:name="Xb0695a8800d28b68e124bd649b9f0c01c3fa962"/>
    <w:p>
      <w:pPr>
        <w:pStyle w:val="Heading2"/>
      </w:pPr>
      <w:r>
        <w:t xml:space="preserve">Industry Applications: From Finance to Urban Mobility</w:t>
      </w:r>
    </w:p>
    <w:p>
      <w:pPr>
        <w:pStyle w:val="FirstParagraph"/>
      </w:pPr>
      <w:r>
        <w:rPr>
          <w:iCs/>
          <w:i/>
        </w:rPr>
        <w:t xml:space="preserve">Data Scientist</w:t>
      </w:r>
      <w:r>
        <w:t xml:space="preserve"> </w:t>
      </w:r>
      <w:r>
        <w:t xml:space="preserve">roles in Amsterdam exhibit sector-specific evolution. In finance (home to ING, ABN AMRO), they develop risk models and fraud detection systems that must align with Dutch financial regulations. In logistics and e-commerce (Booking.com, Zalando), they optimize supply chains using real-time data from Amsterdam’s port infrastructure. Urban challenges present unique opportunities:</w:t>
      </w:r>
      <w:r>
        <w:t xml:space="preserve"> </w:t>
      </w:r>
      <w:r>
        <w:rPr>
          <w:iCs/>
          <w:i/>
        </w:rPr>
        <w:t xml:space="preserve">Data Scientist</w:t>
      </w:r>
      <w:r>
        <w:t xml:space="preserve">s collaborate with the City of Amsterdam to analyze traffic patterns via sensor networks, predict air quality, or model energy consumption in new developments like the IJburg district. Healthcare innovation is another frontier; institutions like AMC (Academic Medical Center) deploy</w:t>
      </w:r>
      <w:r>
        <w:t xml:space="preserve"> </w:t>
      </w:r>
      <w:r>
        <w:rPr>
          <w:iCs/>
          <w:i/>
        </w:rPr>
        <w:t xml:space="preserve">Data Scientists</w:t>
      </w:r>
      <w:r>
        <w:t xml:space="preserve"> </w:t>
      </w:r>
      <w:r>
        <w:t xml:space="preserve">to analyze genomic data for personalized medicine—projects often funded by Dutch research councils (NWO) and requiring interdisciplinary teamwork.</w:t>
      </w:r>
    </w:p>
    <w:bookmarkEnd w:id="22"/>
    <w:bookmarkStart w:id="23" w:name="X0d4b3080daa8f25dbfe876d72484f2bdae8e02f"/>
    <w:p>
      <w:pPr>
        <w:pStyle w:val="Heading2"/>
      </w:pPr>
      <w:r>
        <w:t xml:space="preserve">Educational Pathways and Professional Development</w:t>
      </w:r>
    </w:p>
    <w:p>
      <w:pPr>
        <w:pStyle w:val="FirstParagraph"/>
      </w:pPr>
      <w:r>
        <w:t xml:space="preserve">The Netherlands Amsterdam cultivates Data Science talent through structured academic programs. Universities offer specialized Master’s degrees in Data Science (e.g., University of Amsterdam’s MSc in AI, Vrije Universiteit’s MSc in Business Analytics), blending theory with industry projects. These curricula emphasize Dutch context: courses on European data law, case studies involving local companies, and internships at Amsterdam-based tech firms. Post-graduation, continuous learning is essential;</w:t>
      </w:r>
      <w:r>
        <w:t xml:space="preserve"> </w:t>
      </w:r>
      <w:r>
        <w:rPr>
          <w:iCs/>
          <w:i/>
        </w:rPr>
        <w:t xml:space="preserve">Data Scientist</w:t>
      </w:r>
      <w:r>
        <w:t xml:space="preserve">s frequently engage with Amsterdam’s active community (e.g., Data Science Meetup Amsterdam, AI Netherlands Summit). Professional certifications (AWS Certified Machine Learning, Google Data Analytics) are also highly valued. Notably, the Dutch government actively sponsors upskilling initiatives like "Digital Skills for Everyone" to address talent gaps in emerging fields like generative AI—a priority for Amsterdam’s innovation strategy.</w:t>
      </w:r>
    </w:p>
    <w:bookmarkEnd w:id="23"/>
    <w:bookmarkStart w:id="24" w:name="challenges-and-future-trajectories"/>
    <w:p>
      <w:pPr>
        <w:pStyle w:val="Heading2"/>
      </w:pPr>
      <w:r>
        <w:t xml:space="preserve">Challenges and Future Trajectories</w:t>
      </w:r>
    </w:p>
    <w:p>
      <w:pPr>
        <w:pStyle w:val="FirstParagraph"/>
      </w:pPr>
      <w:r>
        <w:t xml:space="preserve">Despite its strengths, the Netherlands Amsterdam faces challenges. A persistent talent shortage drives competition among employers; global tech giants (Spotify, Uber) often poach local talent, intensifying pressure on Dutch firms to offer competitive packages. Furthermore, the rapid pace of AI advancement demands constant adaptation—</w:t>
      </w:r>
      <w:r>
        <w:rPr>
          <w:iCs/>
          <w:i/>
        </w:rPr>
        <w:t xml:space="preserve">Data Scientist</w:t>
      </w:r>
      <w:r>
        <w:t xml:space="preserve">s must now integrate LLMs and responsible AI practices into their workflows. Looking ahead, three trends will define the role:</w:t>
      </w:r>
      <w:r>
        <w:t xml:space="preserve"> </w:t>
      </w:r>
      <w:r>
        <w:rPr>
          <w:bCs/>
          <w:b/>
        </w:rPr>
        <w:t xml:space="preserve">1)</w:t>
      </w:r>
      <w:r>
        <w:t xml:space="preserve"> </w:t>
      </w:r>
      <w:r>
        <w:t xml:space="preserve">Increased emphasis on</w:t>
      </w:r>
      <w:r>
        <w:t xml:space="preserve"> </w:t>
      </w:r>
      <w:r>
        <w:rPr>
          <w:iCs/>
          <w:i/>
        </w:rPr>
        <w:t xml:space="preserve">AI explainability</w:t>
      </w:r>
      <w:r>
        <w:t xml:space="preserve"> </w:t>
      </w:r>
      <w:r>
        <w:t xml:space="preserve">to meet Dutch regulatory expectations,</w:t>
      </w:r>
      <w:r>
        <w:t xml:space="preserve"> </w:t>
      </w:r>
      <w:r>
        <w:rPr>
          <w:bCs/>
          <w:b/>
        </w:rPr>
        <w:t xml:space="preserve">2)</w:t>
      </w:r>
      <w:r>
        <w:t xml:space="preserve"> </w:t>
      </w:r>
      <w:r>
        <w:t xml:space="preserve">Greater integration of Data Science with IoT for smart city applications, and</w:t>
      </w:r>
      <w:r>
        <w:t xml:space="preserve"> </w:t>
      </w:r>
      <w:r>
        <w:rPr>
          <w:bCs/>
          <w:b/>
        </w:rPr>
        <w:t xml:space="preserve">3)</w:t>
      </w:r>
      <w:r>
        <w:t xml:space="preserve"> </w:t>
      </w:r>
      <w:r>
        <w:t xml:space="preserve">Expansion into sustainability analytics (e.g., carbon footprint modeling for Amsterdam’s 2030 climate goals). The future</w:t>
      </w:r>
      <w:r>
        <w:t xml:space="preserve"> </w:t>
      </w:r>
      <w:r>
        <w:rPr>
          <w:iCs/>
          <w:i/>
        </w:rPr>
        <w:t xml:space="preserve">Data Scientist</w:t>
      </w:r>
      <w:r>
        <w:t xml:space="preserve"> </w:t>
      </w:r>
      <w:r>
        <w:t xml:space="preserve">in Netherlands Amsterdam will be less a "number cruncher" and more a strategic advisor—bridging data insights with ethical, societal, and business outcomes.</w:t>
      </w:r>
    </w:p>
    <w:bookmarkEnd w:id="24"/>
    <w:bookmarkStart w:id="25" w:name="Xd92055fa0f0d856899ea7044be8d7448b62b655"/>
    <w:p>
      <w:pPr>
        <w:pStyle w:val="Heading2"/>
      </w:pPr>
      <w:r>
        <w:t xml:space="preserve">Conclusion: Data Scientist as Catalyst for Amsterdam's Future</w:t>
      </w:r>
    </w:p>
    <w:p>
      <w:pPr>
        <w:pStyle w:val="FirstParagraph"/>
      </w:pPr>
      <w:r>
        <w:t xml:space="preserve">This analysis affirms that the</w:t>
      </w:r>
      <w:r>
        <w:t xml:space="preserve"> </w:t>
      </w:r>
      <w:r>
        <w:rPr>
          <w:iCs/>
          <w:i/>
        </w:rPr>
        <w:t xml:space="preserve">Data Scientist</w:t>
      </w:r>
      <w:r>
        <w:t xml:space="preserve"> </w:t>
      </w:r>
      <w:r>
        <w:t xml:space="preserve">is not merely an employee but a cornerstone of Amsterdam’s digital identity. Within the Netherlands Amsterdam ecosystem, their work directly shapes urban resilience, economic competitiveness, and social innovation. As the city evolves from a "digital hub" to a "responsible AI leader," the role demands ever-higher levels of technical expertise coupled with cultural intelligence and ethical foresight. For aspiring professionals seeking to contribute meaningfully in this dynamic environment, mastering both algorithmic complexity and Dutch contextual nuance is non-negotiable. The Netherlands Amsterdam does not just host Data Scientists—it elevates them into architects of a smarter, fairer, and more sustainable future. This dissertation underscores that the</w:t>
      </w:r>
      <w:r>
        <w:t xml:space="preserve"> </w:t>
      </w:r>
      <w:r>
        <w:rPr>
          <w:iCs/>
          <w:i/>
        </w:rPr>
        <w:t xml:space="preserve">Data Scientist</w:t>
      </w:r>
      <w:r>
        <w:t xml:space="preserve">’s journey in Amsterdam is one of continuous adaptation, where every analysis moves the city forward.</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Amsterdam, Netherlands</dc:title>
  <dc:creator/>
  <dc:language>en</dc:language>
  <cp:keywords/>
  <dcterms:created xsi:type="dcterms:W3CDTF">2025-12-10T11:30:37Z</dcterms:created>
  <dcterms:modified xsi:type="dcterms:W3CDTF">2025-12-10T11:30:37Z</dcterms:modified>
</cp:coreProperties>
</file>

<file path=docProps/custom.xml><?xml version="1.0" encoding="utf-8"?>
<Properties xmlns="http://schemas.openxmlformats.org/officeDocument/2006/custom-properties" xmlns:vt="http://schemas.openxmlformats.org/officeDocument/2006/docPropsVTypes"/>
</file>