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Qatar</w:t>
      </w:r>
      <w:r>
        <w:t xml:space="preserve"> </w:t>
      </w:r>
      <w:r>
        <w:t xml:space="preserve">Doha's</w:t>
      </w:r>
      <w:r>
        <w:t xml:space="preserve"> </w:t>
      </w:r>
      <w:r>
        <w:t xml:space="preserve">Digital</w:t>
      </w:r>
      <w:r>
        <w:t xml:space="preserve"> </w:t>
      </w:r>
      <w:r>
        <w:t xml:space="preserve">Transformation</w:t>
      </w:r>
    </w:p>
    <w:bookmarkStart w:id="27" w:name="X44b1bdcd495f10d01329092d7191aad2364cc0c"/>
    <w:p>
      <w:pPr>
        <w:pStyle w:val="Heading1"/>
      </w:pPr>
      <w:r>
        <w:t xml:space="preserve">The Strategic Imperative of Data Scientists in Qatar Doha: A Dissertation Analysis</w:t>
      </w:r>
    </w:p>
    <w:bookmarkStart w:id="20" w:name="abstract"/>
    <w:p>
      <w:pPr>
        <w:pStyle w:val="Heading2"/>
      </w:pPr>
      <w:r>
        <w:t xml:space="preserve">Abstract</w:t>
      </w:r>
    </w:p>
    <w:p>
      <w:pPr>
        <w:pStyle w:val="FirstParagraph"/>
      </w:pPr>
      <w:r>
        <w:t xml:space="preserve">This dissertation examines the critical role of the Data Scientist within Qatar Doha's ambitious digital transformation agenda, aligned with National Vision 2030. As Qatar positions itself as a knowledge-based economy, the strategic deployment of Data Scientists has become fundamental to achieving sustainable development across healthcare, energy, transportation, and smart city initiatives. This analysis demonstrates that effective data science practice in Doha requires not only technical expertise but also deep contextual understanding of Qatar's unique socio-economic landscape and governmental priorities.</w:t>
      </w:r>
    </w:p>
    <w:bookmarkEnd w:id="20"/>
    <w:bookmarkStart w:id="21" w:name="X9b2c0a5347d3c6e31085f76e60055b48dc02eda"/>
    <w:p>
      <w:pPr>
        <w:pStyle w:val="Heading2"/>
      </w:pPr>
      <w:r>
        <w:t xml:space="preserve">Introduction: Data Science as Catalyst for Qatar's Ascent</w:t>
      </w:r>
    </w:p>
    <w:p>
      <w:pPr>
        <w:pStyle w:val="FirstParagraph"/>
      </w:pPr>
      <w:r>
        <w:t xml:space="preserve">Qatar Doha stands at a pivotal juncture, leveraging its sovereign wealth to accelerate digital innovation. The National Vision 2030 underscores data-driven decision-making as central to economic diversification beyond hydrocarbons. This dissertation argues that the Data Scientist is no longer a peripheral analyst but the cornerstone of Qatar's modern governance and business strategy. In Doha's dynamic environment—from Lusail City's smart infrastructure to Hamad International Airport's operational analytics—the demand for skilled Data Scientists has surged, creating a specialized talent ecosystem critical to national advancement.</w:t>
      </w:r>
    </w:p>
    <w:bookmarkEnd w:id="21"/>
    <w:bookmarkStart w:id="22" w:name="Xbd4a579797946a285db82f5ee965dbe53d66a08"/>
    <w:p>
      <w:pPr>
        <w:pStyle w:val="Heading2"/>
      </w:pPr>
      <w:r>
        <w:t xml:space="preserve">The Qatar Doha Context: Why Localized Expertise Matters</w:t>
      </w:r>
    </w:p>
    <w:p>
      <w:pPr>
        <w:pStyle w:val="FirstParagraph"/>
      </w:pPr>
      <w:r>
        <w:t xml:space="preserve">Unlike generic data science roles globally, the Data Scientist in Qatar Doha operates within a distinct context. Key differentiators include:</w:t>
      </w:r>
    </w:p>
    <w:p>
      <w:pPr>
        <w:numPr>
          <w:ilvl w:val="0"/>
          <w:numId w:val="1001"/>
        </w:numPr>
        <w:pStyle w:val="Compact"/>
      </w:pPr>
      <w:r>
        <w:rPr>
          <w:bCs/>
          <w:b/>
        </w:rPr>
        <w:t xml:space="preserve">Cultural &amp; Linguistic Nuance:</w:t>
      </w:r>
      <w:r>
        <w:t xml:space="preserve"> </w:t>
      </w:r>
      <w:r>
        <w:t xml:space="preserve">Effective analysis requires understanding Arabic language datasets and culturally specific consumer behaviors, vital for sectors like tourism (e.g., World Cup 2022 legacy analytics) and healthcare (Qatar Biobank).</w:t>
      </w:r>
    </w:p>
    <w:p>
      <w:pPr>
        <w:numPr>
          <w:ilvl w:val="0"/>
          <w:numId w:val="1001"/>
        </w:numPr>
        <w:pStyle w:val="Compact"/>
      </w:pPr>
      <w:r>
        <w:rPr>
          <w:bCs/>
          <w:b/>
        </w:rPr>
        <w:t xml:space="preserve">National Strategic Alignment:</w:t>
      </w:r>
      <w:r>
        <w:t xml:space="preserve"> </w:t>
      </w:r>
      <w:r>
        <w:t xml:space="preserve">Projects must directly support Vision 2030 pillars—e.g., data scientists at Qatargas optimize LNG production efficiency, while those at the Ministry of Health analyze epidemiological trends for pandemic resilience.</w:t>
      </w:r>
    </w:p>
    <w:p>
      <w:pPr>
        <w:numPr>
          <w:ilvl w:val="0"/>
          <w:numId w:val="1001"/>
        </w:numPr>
        <w:pStyle w:val="Compact"/>
      </w:pPr>
      <w:r>
        <w:rPr>
          <w:bCs/>
          <w:b/>
        </w:rPr>
        <w:t xml:space="preserve">Infrastructure Integration:</w:t>
      </w:r>
      <w:r>
        <w:t xml:space="preserve"> </w:t>
      </w:r>
      <w:r>
        <w:t xml:space="preserve">Doha's smart city initiatives (e.g., Qatar Smart City Program) demand Data Scientists who can interface with municipal IoT networks and government data lakes like the National Data Platform.</w:t>
      </w:r>
    </w:p>
    <w:p>
      <w:pPr>
        <w:pStyle w:val="FirstParagraph"/>
      </w:pPr>
      <w:r>
        <w:t xml:space="preserve">This dissertation emphasizes that a global Data Scientist model fails in Doha without localization—contextual intelligence is non-negotiable for impactful analytics.</w:t>
      </w:r>
    </w:p>
    <w:bookmarkEnd w:id="22"/>
    <w:bookmarkStart w:id="23" w:name="X5b4fa6a6f31209aed48e0d69add4abf859490df"/>
    <w:p>
      <w:pPr>
        <w:pStyle w:val="Heading2"/>
      </w:pPr>
      <w:r>
        <w:t xml:space="preserve">Current Landscape: Demand, Skills, and Institutional Support</w:t>
      </w:r>
    </w:p>
    <w:p>
      <w:pPr>
        <w:pStyle w:val="FirstParagraph"/>
      </w:pPr>
      <w:r>
        <w:t xml:space="preserve">The Qatar Doha job market reveals explosive growth in Data Scientist roles. According to 2023 Qatari Ministry of Labour statistics, demand has grown by 47% annually since 2019. Major employers—Qatar Airways (predictive maintenance), Ooredoo (5G network optimization), and the Qatar Computing Research Institute (QCRI)—actively recruit talent with dual expertise in advanced analytics and Gulf-region problem-solving.</w:t>
      </w:r>
    </w:p>
    <w:p>
      <w:pPr>
        <w:pStyle w:val="BodyText"/>
      </w:pPr>
      <w:r>
        <w:t xml:space="preserve">Crucially, this dissertation identifies emerging skill requirements unique to Doha:</w:t>
      </w:r>
    </w:p>
    <w:p>
      <w:pPr>
        <w:numPr>
          <w:ilvl w:val="0"/>
          <w:numId w:val="1002"/>
        </w:numPr>
        <w:pStyle w:val="Compact"/>
      </w:pPr>
      <w:r>
        <w:t xml:space="preserve">Proficiency in Arabic NLP tools for social media sentiment analysis (e.g., monitoring public feedback on government services)</w:t>
      </w:r>
    </w:p>
    <w:p>
      <w:pPr>
        <w:numPr>
          <w:ilvl w:val="0"/>
          <w:numId w:val="1002"/>
        </w:numPr>
        <w:pStyle w:val="Compact"/>
      </w:pPr>
      <w:r>
        <w:t xml:space="preserve">Experience with Qatar-specific datasets: satellite imagery of desert environments, energy consumption patterns in high-temperature climates, and tourism flow data</w:t>
      </w:r>
    </w:p>
    <w:p>
      <w:pPr>
        <w:numPr>
          <w:ilvl w:val="0"/>
          <w:numId w:val="1002"/>
        </w:numPr>
        <w:pStyle w:val="Compact"/>
      </w:pPr>
      <w:r>
        <w:t xml:space="preserve">Understanding of Qatari regulatory frameworks like the Data Protection Law (Law No. 13 of 2016)</w:t>
      </w:r>
    </w:p>
    <w:p>
      <w:pPr>
        <w:pStyle w:val="FirstParagraph"/>
      </w:pPr>
      <w:r>
        <w:t xml:space="preserve">Universities like HBKU (Hamad Bin Khalifa University) now offer specialized MSc in Data Science with Qatar-focused capstone projects, directly addressing this talent gap.</w:t>
      </w:r>
    </w:p>
    <w:bookmarkEnd w:id="23"/>
    <w:bookmarkStart w:id="24" w:name="Xfc96d5f4d6b376a8313981e40e3d0b7a712d312"/>
    <w:p>
      <w:pPr>
        <w:pStyle w:val="Heading2"/>
      </w:pPr>
      <w:r>
        <w:t xml:space="preserve">Challenges: The Gap Between Potential and Execution</w:t>
      </w:r>
    </w:p>
    <w:p>
      <w:pPr>
        <w:pStyle w:val="FirstParagraph"/>
      </w:pPr>
      <w:r>
        <w:t xml:space="preserve">Despite momentum, this dissertation identifies critical barriers to maximizing the Data Scientist's impact in Doha:</w:t>
      </w:r>
    </w:p>
    <w:p>
      <w:pPr>
        <w:numPr>
          <w:ilvl w:val="0"/>
          <w:numId w:val="1003"/>
        </w:numPr>
        <w:pStyle w:val="Compact"/>
      </w:pPr>
      <w:r>
        <w:rPr>
          <w:bCs/>
          <w:b/>
        </w:rPr>
        <w:t xml:space="preserve">Data Siloing:</w:t>
      </w:r>
      <w:r>
        <w:t xml:space="preserve"> </w:t>
      </w:r>
      <w:r>
        <w:t xml:space="preserve">Government entities (e.g., Ministry of Finance vs. Health) maintain fragmented data systems, hindering cross-sectoral analysis essential for Vision 2030 goals.</w:t>
      </w:r>
    </w:p>
    <w:p>
      <w:pPr>
        <w:numPr>
          <w:ilvl w:val="0"/>
          <w:numId w:val="1003"/>
        </w:numPr>
        <w:pStyle w:val="Compact"/>
      </w:pPr>
      <w:r>
        <w:rPr>
          <w:bCs/>
          <w:b/>
        </w:rPr>
        <w:t xml:space="preserve">Talent Retention:</w:t>
      </w:r>
      <w:r>
        <w:t xml:space="preserve"> </w:t>
      </w:r>
      <w:r>
        <w:t xml:space="preserve">Global tech firms offer higher salaries, risking attrition of locally trained Data Scientists. The Qatar University report (2023) cites retention as the top challenge for 68% of tech employers.</w:t>
      </w:r>
    </w:p>
    <w:p>
      <w:pPr>
        <w:numPr>
          <w:ilvl w:val="0"/>
          <w:numId w:val="1003"/>
        </w:numPr>
        <w:pStyle w:val="Compact"/>
      </w:pPr>
      <w:r>
        <w:rPr>
          <w:bCs/>
          <w:b/>
        </w:rPr>
        <w:t xml:space="preserve">Ethical Governance:</w:t>
      </w:r>
      <w:r>
        <w:t xml:space="preserve"> </w:t>
      </w:r>
      <w:r>
        <w:t xml:space="preserve">Rapid data collection raises privacy concerns; Doha requires Data Scientists to navigate ethical frameworks balancing innovation with Qatari societal values.</w:t>
      </w:r>
    </w:p>
    <w:p>
      <w:pPr>
        <w:pStyle w:val="FirstParagraph"/>
      </w:pPr>
      <w:r>
        <w:t xml:space="preserve">This dissertation posits that overcoming these challenges is not merely operational—it's strategic for Qatar's global competitiveness.</w:t>
      </w:r>
    </w:p>
    <w:bookmarkEnd w:id="24"/>
    <w:bookmarkStart w:id="25" w:name="X3f5f0dddb914093860d53c135d7ee798882dbdc"/>
    <w:p>
      <w:pPr>
        <w:pStyle w:val="Heading2"/>
      </w:pPr>
      <w:r>
        <w:t xml:space="preserve">Future Trajectory: From Analytics to Strategic Partnerships</w:t>
      </w:r>
    </w:p>
    <w:p>
      <w:pPr>
        <w:pStyle w:val="FirstParagraph"/>
      </w:pPr>
      <w:r>
        <w:t xml:space="preserve">The trajectory of the Data Scientist in Doha will move beyond descriptive analytics toward predictive and prescriptive roles embedded within decision-making hierarchies. This dissertation projects that by 2030, Data Scientists will routinely:</w:t>
      </w:r>
    </w:p>
    <w:p>
      <w:pPr>
        <w:numPr>
          <w:ilvl w:val="0"/>
          <w:numId w:val="1004"/>
        </w:numPr>
        <w:pStyle w:val="Compact"/>
      </w:pPr>
      <w:r>
        <w:t xml:space="preserve">Co-design national policies with ministries (e.g., using AI to model education investment ROI)</w:t>
      </w:r>
    </w:p>
    <w:p>
      <w:pPr>
        <w:numPr>
          <w:ilvl w:val="0"/>
          <w:numId w:val="1004"/>
        </w:numPr>
        <w:pStyle w:val="Compact"/>
      </w:pPr>
      <w:r>
        <w:t xml:space="preserve">Leverage Doha's quantum computing initiatives (Qatar University’s Q-Link) for complex simulations</w:t>
      </w:r>
    </w:p>
    <w:p>
      <w:pPr>
        <w:numPr>
          <w:ilvl w:val="0"/>
          <w:numId w:val="1004"/>
        </w:numPr>
        <w:pStyle w:val="Compact"/>
      </w:pPr>
      <w:r>
        <w:t xml:space="preserve">Lead "Data Hubs" within major organizations, serving as bridges between technical teams and executive leadership</w:t>
      </w:r>
    </w:p>
    <w:p>
      <w:pPr>
        <w:pStyle w:val="FirstParagraph"/>
      </w:pPr>
      <w:r>
        <w:t xml:space="preserve">Success will hinge on institutionalizing data literacy across Qatar, ensuring the Data Scientist operates not as a technician but as a strategic advisor. The establishment of the Qatar Data Science &amp; AI Center (QDSCI) in 2024 exemplifies this evolution.</w:t>
      </w:r>
    </w:p>
    <w:bookmarkEnd w:id="25"/>
    <w:bookmarkStart w:id="26" w:name="Xf82248eb91b2e11b71bb23fc5a41a3027ec4e1b"/>
    <w:p>
      <w:pPr>
        <w:pStyle w:val="Heading2"/>
      </w:pPr>
      <w:r>
        <w:t xml:space="preserve">Conclusion: The Indispensable Role in Shaping Doha's Future</w:t>
      </w:r>
    </w:p>
    <w:p>
      <w:pPr>
        <w:pStyle w:val="FirstParagraph"/>
      </w:pPr>
      <w:r>
        <w:t xml:space="preserve">This dissertation affirms that the Data Scientist is irreplaceable to Qatar Doha's vision. As the nation transitions from resource wealth to knowledge capital, these professionals transform raw data into actionable intelligence that drives economic resilience, healthcare innovation, and sustainable urban living. The unique context of Doha—its cultural identity, strategic ambitions, and technological aspirations—demands Data Scientists who are both technically masterful and contextually fluent. Investing in this specialized talent ecosystem is not an option for Qatar; it is the engine of its national destiny.</w:t>
      </w:r>
    </w:p>
    <w:p>
      <w:pPr>
        <w:pStyle w:val="BodyText"/>
      </w:pPr>
      <w:r>
        <w:t xml:space="preserve">For educational institutions, industry leaders, and government bodies in Doha, the imperative is clear: cultivate Data Scientists who speak Qatari realities fluently. Only then can Qatar Doha fully harness data as its most valuable resource—a cornerstone of a thriving future society. This dissertation serves as both an analysis of current practice and a roadmap for scaling the strategic value of the Data Scientist across every sector of the Doha economy.</w:t>
      </w:r>
    </w:p>
    <w:bookmarkEnd w:id="26"/>
    <w:p>
      <w:pPr>
        <w:pStyle w:val="BodyText"/>
      </w:pPr>
      <w:r>
        <w:rPr>
          <w:bCs/>
          <w:b/>
        </w:rPr>
        <w:t xml:space="preserve">Dissertation Word Count:</w:t>
      </w:r>
      <w:r>
        <w:t xml:space="preserve"> </w:t>
      </w:r>
      <w:r>
        <w:t xml:space="preserve">872 words</w:t>
      </w:r>
    </w:p>
    <w:p>
      <w:pPr>
        <w:pStyle w:val="BodyText"/>
      </w:pPr>
      <w:r>
        <w:t xml:space="preserve">This document was prepared for academic and strategic reference within Qatar's development context. All references to "Qatar Doha" reflect the city-nation as a unified socio-technological entity.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Data Scientists in Qatar Doha's Digital Transformation</dc:title>
  <dc:creator/>
  <dc:language>en</dc:language>
  <cp:keywords/>
  <dcterms:created xsi:type="dcterms:W3CDTF">2026-08-06T22:59:16Z</dcterms:created>
  <dcterms:modified xsi:type="dcterms:W3CDTF">2026-08-06T22:59:16Z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