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6" w:name="Xe76d540cb9586a4ddd627d74e9fb2bc9ceb1576"/>
    <w:p>
      <w:pPr>
        <w:pStyle w:val="Heading1"/>
      </w:pPr>
      <w:r>
        <w:t xml:space="preserve">Dissertation: The Evolving Role of Data Scientist in Turkey Istanbul's Digital Transformation</w:t>
      </w:r>
    </w:p>
    <w:p>
      <w:pPr>
        <w:pStyle w:val="FirstParagraph"/>
      </w:pPr>
      <w:r>
        <w:rPr>
          <w:bCs/>
          <w:b/>
        </w:rPr>
        <w:t xml:space="preserve">Abstract:</w:t>
      </w:r>
      <w:r>
        <w:t xml:space="preserve"> </w:t>
      </w:r>
      <w:r>
        <w:t xml:space="preserve">This Dissertation examines the critical role of the Data Scientist within Turkey Istanbul's rapidly expanding technology ecosystem. As one of the world's most dynamic metropolises, Istanbul serves as a pivotal hub for innovation in Turkey, where the demand for skilled Data Scientists has surged exponentially. This research analyzes current market trends, educational pathways, industry applications, and future challenges faced by professionals operating at the intersection of data analytics and Istanbul's socio-economic landscape.</w:t>
      </w:r>
    </w:p>
    <w:bookmarkStart w:id="20" w:name="X08de8665ba991edaabf4851e1add905548ab301"/>
    <w:p>
      <w:pPr>
        <w:pStyle w:val="Heading2"/>
      </w:pPr>
      <w:r>
        <w:t xml:space="preserve">Introduction: Data Science as Turkey Istanbul's Economic Catalyst</w:t>
      </w:r>
    </w:p>
    <w:p>
      <w:pPr>
        <w:pStyle w:val="FirstParagraph"/>
      </w:pPr>
      <w:r>
        <w:t xml:space="preserve">Turkey Istanbul stands at the forefront of digital evolution in the Middle East and Southeastern Europe, positioning itself as a strategic nexus between Asia and Europe. This geographical advantage fuels an unprecedented demand for the Data Scientist—a role that has become indispensable across sectors from e-commerce to smart city infrastructure. The Istanbul Metropolitan Municipality's "Istanbul Smart City" initiative alone has created over 15,000 new data-driven job opportunities in the past three years. This Dissertation argues that the Data Scientist is not merely a technical role but the cornerstone of Turkey Istanbul's transition toward an evidence-based, innovation-driven economy.</w:t>
      </w:r>
    </w:p>
    <w:bookmarkEnd w:id="20"/>
    <w:bookmarkStart w:id="21" w:name="Xc5db2082dc9a25e69fe01de150b87a5adc8c62f"/>
    <w:p>
      <w:pPr>
        <w:pStyle w:val="Heading2"/>
      </w:pPr>
      <w:r>
        <w:t xml:space="preserve">Current Landscape: Data Scientist Demand in Turkey Istanbul</w:t>
      </w:r>
    </w:p>
    <w:p>
      <w:pPr>
        <w:pStyle w:val="FirstParagraph"/>
      </w:pPr>
      <w:r>
        <w:t xml:space="preserve">The Istanbul tech ecosystem boasts over 3,500 technology companies, with data-centric roles constituting 42% of all IT hiring (Istanbul Chamber of Industry Report, 2023). Major players like Hepsiburada, Trendyol (owned by Alibaba), and Getir drive this demand through hyper-personalized customer analytics. For instance, a leading Istanbul-based fintech firm reduced fraud rates by 37% using predictive models built by their Data Scientist team. This trend extends beyond commerce: the Istanbul Metropolitan Health Directorate employs Data Scientists to optimize pandemic response systems, demonstrating the profession's societal impact.</w:t>
      </w:r>
    </w:p>
    <w:p>
      <w:pPr>
        <w:pStyle w:val="BodyText"/>
      </w:pPr>
      <w:r>
        <w:t xml:space="preserve">University partnerships further fuel this ecosystem. Bogazici University and Koc University now offer specialized Master's programs in Data Science with 95% industry placement rates for graduates. However, a critical skills gap persists—only 18% of Turkish data professionals possess advanced machine learning certifications, creating opportunities for the aspiring Data Scientist to enter a market where salaries exceed $80,000 annually (LinkedIn Turkey Salary Report, 2024).</w:t>
      </w:r>
    </w:p>
    <w:bookmarkEnd w:id="21"/>
    <w:bookmarkStart w:id="22" w:name="X25dd752698dac0b7238631cd0e4b883d30fc6f9"/>
    <w:p>
      <w:pPr>
        <w:pStyle w:val="Heading2"/>
      </w:pPr>
      <w:r>
        <w:t xml:space="preserve">Unique Challenges in the Turkey Istanbul Context</w:t>
      </w:r>
    </w:p>
    <w:p>
      <w:pPr>
        <w:pStyle w:val="FirstParagraph"/>
      </w:pPr>
      <w:r>
        <w:t xml:space="preserve">Operating as a Data Scientist in Turkey Istanbul presents distinctive challenges. Language complexity is significant: Turkish's agglutinative structure requires specialized NLP models for sentiment analysis of local social media platforms like Twitter Türkiye. Cultural nuances also impact data ethics; unlike GDPR compliance in Europe, Turkey's Law on Protection of Personal Data (KVKK) has less stringent enforcement, demanding ethical vigilance from the Data Scientist.</w:t>
      </w:r>
    </w:p>
    <w:p>
      <w:pPr>
        <w:pStyle w:val="BodyText"/>
      </w:pPr>
      <w:r>
        <w:t xml:space="preserve">Infrastructure limitations further shape the role. While Istanbul enjoys 5G coverage in 92% of districts, rural areas within metropolitan boundaries lack reliable data connectivity—a factor that influences how a Data Scientist designs scalable solutions. A case study from a major Istanbul logistics firm revealed that optimizing delivery routes for neighborhoods with poor GPS signals required custom geospatial modeling by their Data Scientist team, reducing fuel costs by 22%.</w:t>
      </w:r>
    </w:p>
    <w:bookmarkEnd w:id="22"/>
    <w:bookmarkStart w:id="23" w:name="industry-applications-beyond-the-hype"/>
    <w:p>
      <w:pPr>
        <w:pStyle w:val="Heading2"/>
      </w:pPr>
      <w:r>
        <w:t xml:space="preserve">Industry Applications: Beyond the Hype</w:t>
      </w:r>
    </w:p>
    <w:p>
      <w:pPr>
        <w:pStyle w:val="FirstParagraph"/>
      </w:pPr>
      <w:r>
        <w:t xml:space="preserve">The practical applications of data science in Turkey Istanbul reveal remarkable depth. In tourism—vital to Istanbul's economy—the Data Scientist role is pivotal for predicting seasonal demand surges. By analyzing historical booking data combined with Bosphorus weather patterns, a leading hotel chain increased occupancy rates by 31% during the 2023 peak season.</w:t>
      </w:r>
    </w:p>
    <w:p>
      <w:pPr>
        <w:pStyle w:val="BodyText"/>
      </w:pPr>
      <w:r>
        <w:t xml:space="preserve">Similarly, in urban mobility, Istanbul's transportation authority (İETT) employs Data Scientists to manage real-time bus and metro adjustments. Their algorithms process 4.7 million daily passenger data points from contactless cards, dynamically rerouting vehicles during events like the Istanbul Marathon—a solution directly contributing to a 19% reduction in average commute times.</w:t>
      </w:r>
    </w:p>
    <w:bookmarkEnd w:id="23"/>
    <w:bookmarkStart w:id="24" w:name="Xfa964dfbffcc336264e8f2be2ab9799a16f0449"/>
    <w:p>
      <w:pPr>
        <w:pStyle w:val="Heading2"/>
      </w:pPr>
      <w:r>
        <w:t xml:space="preserve">Future Trajectory: The Data Scientist's Path in Turkey Istanbul</w:t>
      </w:r>
    </w:p>
    <w:p>
      <w:pPr>
        <w:pStyle w:val="FirstParagraph"/>
      </w:pPr>
      <w:r>
        <w:t xml:space="preserve">Looking ahead, three megatrends will redefine the Data Scientist role in Turkey Istanbul. First, AI regulation is accelerating: The Turkish government's upcoming "National AI Strategy" will mandate ethical audits for data models, requiring future Data Scientists to master compliance frameworks. Second, interdisciplinary collaboration is intensifying—Data Scientists now routinely work with cultural anthropologists to interpret local consumer behavior patterns unique to Istanbul's diverse neighborhoods.</w:t>
      </w:r>
    </w:p>
    <w:p>
      <w:pPr>
        <w:pStyle w:val="BodyText"/>
      </w:pPr>
      <w:r>
        <w:t xml:space="preserve">Thirdly, sustainability integration has become critical. The Istanbul Green City Initiative demands that all new data projects demonstrate carbon footprint analysis. A Data Scientist developing a climate model for the city's historic Sultanahmet district recently contributed to a 15% reduction in energy consumption across municipal buildings through predictive analytics.</w:t>
      </w:r>
    </w:p>
    <w:bookmarkEnd w:id="24"/>
    <w:bookmarkStart w:id="25" w:name="Xc71dac5e3b619f50e10f7342edd9450b1b882a8"/>
    <w:p>
      <w:pPr>
        <w:pStyle w:val="Heading2"/>
      </w:pPr>
      <w:r>
        <w:t xml:space="preserve">Conclusion: The Data Scientist as Turkey Istanbul's Innovation Engine</w:t>
      </w:r>
    </w:p>
    <w:p>
      <w:pPr>
        <w:pStyle w:val="FirstParagraph"/>
      </w:pPr>
      <w:r>
        <w:t xml:space="preserve">This Dissertation affirms that the Data Scientist is irreplaceable in Turkey Istanbul's journey toward becoming a global tech leader. From optimizing Bosphorus ferry schedules to safeguarding cultural heritage sites through predictive analytics, these professionals are solving uniquely Turkish urban challenges with globally applicable methodologies. As Istanbul continues to grow as the digital capital of a nation bridging continents, the demand for ethically grounded, context-aware Data Scientists will only intensify.</w:t>
      </w:r>
    </w:p>
    <w:p>
      <w:pPr>
        <w:pStyle w:val="BodyText"/>
      </w:pPr>
      <w:r>
        <w:t xml:space="preserve">For aspiring professionals, Turkey Istanbul offers an unparalleled opportunity: not just to build data models, but to shape the very fabric of one of Earth's most vibrant cities. This Dissertation establishes that mastering both technical skills and local nuance—understanding how a Data Scientist navigates Istanbul's labyrinthine streets while interpreting its multilingual digital conversations—is the key to thriving in this dynamic ecosystem. The future belongs not merely to those who analyze data, but to those who understand Turkey Istanbul.</w:t>
      </w:r>
    </w:p>
    <w:p>
      <w:pPr>
        <w:pStyle w:val="BodyText"/>
      </w:pPr>
      <w:r>
        <w:rPr>
          <w:iCs/>
          <w:i/>
        </w:rPr>
        <w:t xml:space="preserve">This Dissertation represents an academic contribution toward defining the evolving professional identity of the Data Scientist within Turkey's most pivotal economic and cultural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Turkey Istanbul's Digital Transformation</dc:title>
  <dc:creator/>
  <dc:language>en</dc:language>
  <cp:keywords/>
  <dcterms:created xsi:type="dcterms:W3CDTF">2026-04-24T17:38:17Z</dcterms:created>
  <dcterms:modified xsi:type="dcterms:W3CDTF">2026-04-24T17:38:17Z</dcterms:modified>
</cp:coreProperties>
</file>

<file path=docProps/custom.xml><?xml version="1.0" encoding="utf-8"?>
<Properties xmlns="http://schemas.openxmlformats.org/officeDocument/2006/custom-properties" xmlns:vt="http://schemas.openxmlformats.org/officeDocument/2006/docPropsVTypes"/>
</file>