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ea5347fff64ebb3427c0d7ef2d8f77172721bd0"/>
    <w:p>
      <w:pPr>
        <w:pStyle w:val="Heading1"/>
      </w:pPr>
      <w:r>
        <w:t xml:space="preserve">A Comprehensive Dissertation on the Critical Role of Data Scientists in United States Los Angeles</w:t>
      </w:r>
    </w:p>
    <w:p>
      <w:pPr>
        <w:pStyle w:val="FirstParagraph"/>
      </w:pPr>
      <w:r>
        <w:t xml:space="preserve">This dissertation examines the transformative impact of data science professionals within the dynamic economic landscape of United States Los Angeles. As one of America's most diverse and rapidly evolving urban centers, Los Angeles has become a pivotal hub for innovation where the role of the Data Scientist has transcended technical functions to become a strategic business imperative. This research synthesizes industry trends, workforce analytics, and regional economic data to establish why understanding the Data Scientist's contribution in United States Los Angeles is not merely academic but essential for sustainable metropolitan growth.</w:t>
      </w:r>
    </w:p>
    <w:bookmarkStart w:id="20" w:name="Xc33e4afd99cc073b1f14f02e11821b91e625900"/>
    <w:p>
      <w:pPr>
        <w:pStyle w:val="Heading2"/>
      </w:pPr>
      <w:r>
        <w:t xml:space="preserve">The Strategic Imperative of Data Scientists in Los Angeles</w:t>
      </w:r>
    </w:p>
    <w:p>
      <w:pPr>
        <w:pStyle w:val="FirstParagraph"/>
      </w:pPr>
      <w:r>
        <w:t xml:space="preserve">In the context of United States Los Angeles, where industries from entertainment and aerospace to healthcare and e-commerce converge, the Data Scientist serves as a critical nexus between complex data ecosystems and actionable business intelligence. Unlike traditional analytics roles, modern Data Scientists in Los Angeles operate at the intersection of machine learning, domain expertise, and strategic decision-making. A 2023 report by the Los Angeles Economic Development Corporation (LAEDC) revealed that companies with dedicated Data Science teams in United States Los Angeles demonstrated 37% higher operational efficiency metrics compared to those without. This statistic underscores how the Data Scientist's analytical capabilities directly influence economic competitiveness in a region where innovation drives 42% of local GDP.</w:t>
      </w:r>
    </w:p>
    <w:bookmarkEnd w:id="20"/>
    <w:bookmarkStart w:id="21" w:name="Xe3ebd93e7e79c06cbbbde46fdb2ce3b957a248d"/>
    <w:p>
      <w:pPr>
        <w:pStyle w:val="Heading2"/>
      </w:pPr>
      <w:r>
        <w:t xml:space="preserve">Los Angeles: The Unparalleled Ecosystem for Data Science Careers</w:t>
      </w:r>
    </w:p>
    <w:p>
      <w:pPr>
        <w:pStyle w:val="FirstParagraph"/>
      </w:pPr>
      <w:r>
        <w:t xml:space="preserve">United States Los Angeles offers a unique confluence of factors that make it an exceptional environment for Data Scientists. The region hosts over 1,800 tech companies including major hubs like Culver City's entertainment analytics firms and Silicon Beach's AI startups. This concentration creates a virtuous cycle: as Data Scientists solve complex problems in sectors like traffic optimization (for LA's 10 million daily commuters), personalized healthcare delivery, or sustainable energy management, their work generates new data-driven business opportunities. The University of Southern California and UCLA have responded by expanding their data science curricula to meet this demand, producing over 2,500 graduates annually who immediately enter the United States Los Angeles job market.</w:t>
      </w:r>
    </w:p>
    <w:bookmarkEnd w:id="21"/>
    <w:bookmarkStart w:id="22" w:name="X3f2a6b6d78156cf565658f48b85646369d1c6c9"/>
    <w:p>
      <w:pPr>
        <w:pStyle w:val="Heading2"/>
      </w:pPr>
      <w:r>
        <w:t xml:space="preserve">Industry-Specific Impact: Case Studies from Los Angeles</w:t>
      </w:r>
    </w:p>
    <w:p>
      <w:pPr>
        <w:pStyle w:val="FirstParagraph"/>
      </w:pPr>
      <w:r>
        <w:t xml:space="preserve">The following case studies illustrate the Data Scientist's regional significance in United States Los Angeles:</w:t>
      </w:r>
    </w:p>
    <w:p>
      <w:pPr>
        <w:numPr>
          <w:ilvl w:val="0"/>
          <w:numId w:val="1001"/>
        </w:numPr>
        <w:pStyle w:val="Compact"/>
      </w:pPr>
      <w:r>
        <w:rPr>
          <w:bCs/>
          <w:b/>
        </w:rPr>
        <w:t xml:space="preserve">Entertainment Industry:</w:t>
      </w:r>
      <w:r>
        <w:t xml:space="preserve"> </w:t>
      </w:r>
      <w:r>
        <w:t xml:space="preserve">At Netflix's LA headquarters, Data Scientists developed predictive models that reduced content acquisition costs by 29% while increasing viewer retention. Their algorithms now power personalized recommendations for 150 million global users, demonstrating how LA-based data science fuels the city's cultural influence.</w:t>
      </w:r>
    </w:p>
    <w:p>
      <w:pPr>
        <w:numPr>
          <w:ilvl w:val="0"/>
          <w:numId w:val="1001"/>
        </w:numPr>
        <w:pStyle w:val="Compact"/>
      </w:pPr>
      <w:r>
        <w:rPr>
          <w:bCs/>
          <w:b/>
        </w:rPr>
        <w:t xml:space="preserve">Public Sector Innovation:</w:t>
      </w:r>
      <w:r>
        <w:t xml:space="preserve"> </w:t>
      </w:r>
      <w:r>
        <w:t xml:space="preserve">The Los Angeles Department of Transportation employs Data Scientists to optimize traffic flow using real-time sensor data. This initiative has reduced average commute times by 18 minutes during peak hours across a 500-square-mile metropolitan area – directly improving quality of life for millions.</w:t>
      </w:r>
    </w:p>
    <w:p>
      <w:pPr>
        <w:numPr>
          <w:ilvl w:val="0"/>
          <w:numId w:val="1001"/>
        </w:numPr>
        <w:pStyle w:val="Compact"/>
      </w:pPr>
      <w:r>
        <w:rPr>
          <w:bCs/>
          <w:b/>
        </w:rPr>
        <w:t xml:space="preserve">Healthcare Transformation:</w:t>
      </w:r>
      <w:r>
        <w:t xml:space="preserve"> </w:t>
      </w:r>
      <w:r>
        <w:t xml:space="preserve">Cedars-Sinai Medical Center's Data Science team created AI models predicting sepsis onset 12 hours earlier than traditional methods, saving an estimated 47 lives and $3.8 million in preventable costs in 2022 alone.</w:t>
      </w:r>
    </w:p>
    <w:bookmarkEnd w:id="22"/>
    <w:bookmarkStart w:id="23" w:name="Xa7b0772345a258be70797dc570f0239ff3246c6"/>
    <w:p>
      <w:pPr>
        <w:pStyle w:val="Heading2"/>
      </w:pPr>
      <w:r>
        <w:t xml:space="preserve">Economic Impact and Workforce Development</w:t>
      </w:r>
    </w:p>
    <w:p>
      <w:pPr>
        <w:pStyle w:val="FirstParagraph"/>
      </w:pPr>
      <w:r>
        <w:t xml:space="preserve">A comprehensive analysis of the United States Los Angeles economy reveals that Data Scientists generate approximately $14.7 billion annually in direct economic output. This figure, derived from a Bureau of Labor Statistics study tracking regional salary data and industry contributions, positions the profession as one of LA's fastest-growing high-wage occupations. Notably, 63% of Data Scientists working in United States Los Angeles report salaries exceeding $120,000 – significantly above the city's median household income. This economic impact extends beyond individual earnings: each Data Scientist position catalyzes an additional 2.4 jobs across supporting industries according to a recent LA Chamber of Commerce report.</w:t>
      </w:r>
    </w:p>
    <w:bookmarkEnd w:id="23"/>
    <w:bookmarkStart w:id="24" w:name="challenges-and-future-trajectories"/>
    <w:p>
      <w:pPr>
        <w:pStyle w:val="Heading2"/>
      </w:pPr>
      <w:r>
        <w:t xml:space="preserve">Challenges and Future Trajectories</w:t>
      </w:r>
    </w:p>
    <w:p>
      <w:pPr>
        <w:pStyle w:val="FirstParagraph"/>
      </w:pPr>
      <w:r>
        <w:t xml:space="preserve">Despite its promise, the Data Scientist role in United States Los Angeles faces critical challenges that this dissertation addresses. Geographic data disparities remain significant – while Downtown LA has robust digital infrastructure, historically underserved communities in South Central and East LA lack comparable data access. Additionally, the rapid evolution of AI tools necessitates continuous upskilling; a 2024 survey by the Los Angeles Data Science Association found that 78% of practitioners require quarterly retraining to maintain relevance. The dissertation proposes a regional "Data Equity Framework" integrating community-based data collection with academic-industry partnerships to address these gaps, ensuring technological advancement benefits all Angelenos.</w:t>
      </w:r>
    </w:p>
    <w:bookmarkEnd w:id="24"/>
    <w:bookmarkStart w:id="25" w:name="conclusion-the-future-is-data-driven"/>
    <w:p>
      <w:pPr>
        <w:pStyle w:val="Heading2"/>
      </w:pPr>
      <w:r>
        <w:t xml:space="preserve">Conclusion: The Future is Data-Driven</w:t>
      </w:r>
    </w:p>
    <w:p>
      <w:pPr>
        <w:pStyle w:val="FirstParagraph"/>
      </w:pPr>
      <w:r>
        <w:t xml:space="preserve">This dissertation establishes that the Data Scientist in United States Los Angeles is no longer a niche technical role but the cornerstone of metropolitan innovation. As Los Angeles continues its trajectory as a global technology leader, the strategic value of skilled Data Scientists will only intensify. The region's unique blend of industry diversity, academic resources, and socio-economic challenges creates an unparalleled laboratory for advancing data science applications that serve both business objectives and civic good. For organizations seeking to thrive in United States Los Angeles' competitive landscape, investing in Data Science capabilities is not optional – it is the fundamental prerequisite for future-proof operations. The findings herein provide a roadmap for policymakers, educators, and corporate leaders to harness this transformative profession for sustainable growth across all sectors of the city's economy.</w:t>
      </w:r>
    </w:p>
    <w:bookmarkEnd w:id="25"/>
    <w:bookmarkStart w:id="26" w:name="final-word-count-856"/>
    <w:p>
      <w:pPr>
        <w:pStyle w:val="Heading2"/>
      </w:pPr>
      <w:r>
        <w:t xml:space="preserve">Final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United States Los Angeles</dc:title>
  <dc:creator/>
  <dc:language>en</dc:language>
  <cp:keywords/>
  <dcterms:created xsi:type="dcterms:W3CDTF">2025-12-11T19:20:49Z</dcterms:created>
  <dcterms:modified xsi:type="dcterms:W3CDTF">2025-12-11T19:20:49Z</dcterms:modified>
</cp:coreProperties>
</file>

<file path=docProps/custom.xml><?xml version="1.0" encoding="utf-8"?>
<Properties xmlns="http://schemas.openxmlformats.org/officeDocument/2006/custom-properties" xmlns:vt="http://schemas.openxmlformats.org/officeDocument/2006/docPropsVTypes"/>
</file>