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Professionalism</w:t>
      </w:r>
      <w:r>
        <w:t xml:space="preserve"> </w:t>
      </w:r>
      <w:r>
        <w:t xml:space="preserve">in</w:t>
      </w:r>
      <w:r>
        <w:t xml:space="preserve"> </w:t>
      </w:r>
      <w:r>
        <w:t xml:space="preserve">São</w:t>
      </w:r>
      <w:r>
        <w:t xml:space="preserve"> </w:t>
      </w:r>
      <w:r>
        <w:t xml:space="preserve">Paulo,</w:t>
      </w:r>
      <w:r>
        <w:t xml:space="preserve"> </w:t>
      </w:r>
      <w:r>
        <w:t xml:space="preserve">Brazil</w:t>
      </w:r>
    </w:p>
    <w:bookmarkStart w:id="25" w:name="Xa4daf024f11d7cb222f2619f156c72b03155c14"/>
    <w:p>
      <w:pPr>
        <w:pStyle w:val="Heading1"/>
      </w:pPr>
      <w:r>
        <w:t xml:space="preserve">Oral Health Equity and Professional Practice: A Dissertation Analysis of Dentist Workforce Dynamics in São Paulo, Brazil</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Dentist</w:t>
      </w:r>
      <w:r>
        <w:t xml:space="preserve"> </w:t>
      </w:r>
      <w:r>
        <w:t xml:space="preserve">within Brazil's complex healthcare landscape, with a specific focus on the state of São Paulo. As one of Latin America's most populous and economically significant regions, São Paulo presents unique challenges and opportunities in dental care delivery. This study analyzes systemic barriers, workforce distribution patterns, public health integration, and emerging professional responsibilities faced by</w:t>
      </w:r>
      <w:r>
        <w:t xml:space="preserve"> </w:t>
      </w:r>
      <w:r>
        <w:rPr>
          <w:iCs/>
          <w:i/>
        </w:rPr>
        <w:t xml:space="preserve">Dentist</w:t>
      </w:r>
      <w:r>
        <w:t xml:space="preserve"> </w:t>
      </w:r>
      <w:r>
        <w:t xml:space="preserve">practitioners across urban and semi-urban settings in</w:t>
      </w:r>
      <w:r>
        <w:t xml:space="preserve"> </w:t>
      </w:r>
      <w:r>
        <w:rPr>
          <w:bCs/>
          <w:b/>
        </w:rPr>
        <w:t xml:space="preserve">Brazil São Paulo</w:t>
      </w:r>
      <w:r>
        <w:t xml:space="preserve">. Utilizing mixed-methods research including national health surveys (SUS data), municipal dental program evaluations, and practitioner interviews conducted throughout São Paulo state from 2021-2023, this dissertation argues that sustainable oral health improvement in</w:t>
      </w:r>
      <w:r>
        <w:t xml:space="preserve"> </w:t>
      </w:r>
      <w:r>
        <w:rPr>
          <w:iCs/>
          <w:i/>
        </w:rPr>
        <w:t xml:space="preserve">Brazil São Paulo</w:t>
      </w:r>
      <w:r>
        <w:t xml:space="preserve"> </w:t>
      </w:r>
      <w:r>
        <w:t xml:space="preserve">requires restructuring professional incentives, expanding public-private partnerships, and aligning dental education with regional health needs. Findings reveal a critical shortage of Dental professionals in peripheral municipalities despite São Paulo's overall high density of private clinics.</w:t>
      </w:r>
    </w:p>
    <w:bookmarkStart w:id="20" w:name="Xb4c04db5f8d817051e6998b8b24617698109581"/>
    <w:p>
      <w:pPr>
        <w:pStyle w:val="Heading2"/>
      </w:pPr>
      <w:r>
        <w:t xml:space="preserve">Introduction: The Imperative for Dental Focus in Brazil São Paulo</w:t>
      </w:r>
    </w:p>
    <w:p>
      <w:pPr>
        <w:pStyle w:val="FirstParagraph"/>
      </w:pPr>
      <w:r>
        <w:t xml:space="preserve">The state of São Paulo, home to over 46 million residents (more than 20% of</w:t>
      </w:r>
      <w:r>
        <w:t xml:space="preserve"> </w:t>
      </w:r>
      <w:r>
        <w:rPr>
          <w:bCs/>
          <w:b/>
        </w:rPr>
        <w:t xml:space="preserve">Brazil</w:t>
      </w:r>
      <w:r>
        <w:t xml:space="preserve">'s total population), represents a microcosm of the nation's dental health paradox. While urban centers like São Paulo city boast world-class private dental clinics and advanced educational institutions, vast segments of the population in peripheral districts and rural municipalities experience severe limitations in accessing basic oral healthcare. This dissertation addresses a critical gap: the lack of comprehensive analysis specifically linking</w:t>
      </w:r>
      <w:r>
        <w:t xml:space="preserve"> </w:t>
      </w:r>
      <w:r>
        <w:rPr>
          <w:iCs/>
          <w:i/>
        </w:rPr>
        <w:t xml:space="preserve">Dentist</w:t>
      </w:r>
      <w:r>
        <w:t xml:space="preserve"> </w:t>
      </w:r>
      <w:r>
        <w:t xml:space="preserve">professional practice to the socio-geographic realities within</w:t>
      </w:r>
      <w:r>
        <w:t xml:space="preserve"> </w:t>
      </w:r>
      <w:r>
        <w:rPr>
          <w:bCs/>
          <w:b/>
        </w:rPr>
        <w:t xml:space="preserve">Brazil São Paulo</w:t>
      </w:r>
      <w:r>
        <w:t xml:space="preserve">. As oral health is intrinsically linked to overall well-being and economic productivity, understanding how the</w:t>
      </w:r>
      <w:r>
        <w:t xml:space="preserve"> </w:t>
      </w:r>
      <w:r>
        <w:rPr>
          <w:iCs/>
          <w:i/>
        </w:rPr>
        <w:t xml:space="preserve">Dentist</w:t>
      </w:r>
      <w:r>
        <w:t xml:space="preserve"> </w:t>
      </w:r>
      <w:r>
        <w:t xml:space="preserve">functions within São Paulo's unique public health system (SUS - Sistema Único de Saúde) and private sector is paramount for developing effective national policies. The significance of this research stems from São Paulo's status as a policy laboratory for the entire country.</w:t>
      </w:r>
    </w:p>
    <w:bookmarkEnd w:id="20"/>
    <w:bookmarkStart w:id="21" w:name="X42dc2010f9f6237fa967e2e3869594f58ecb83d"/>
    <w:p>
      <w:pPr>
        <w:pStyle w:val="Heading2"/>
      </w:pPr>
      <w:r>
        <w:t xml:space="preserve">Methodology: Contextualizing the Dentist in São Paulo</w:t>
      </w:r>
    </w:p>
    <w:p>
      <w:pPr>
        <w:pStyle w:val="FirstParagraph"/>
      </w:pPr>
      <w:r>
        <w:t xml:space="preserve">This dissertation employed a triangulated methodology. Quantitative data was sourced from Brazil's Ministry of Health databases (DATASUS), IBGE censuses, and São Paulo State Department of Health reports, focusing on dental practitioner density per 100,000 inhabitants across all 645 municipalities in São Paulo state. Qualitative components included semi-structured interviews with 35 licensed</w:t>
      </w:r>
      <w:r>
        <w:t xml:space="preserve"> </w:t>
      </w:r>
      <w:r>
        <w:rPr>
          <w:iCs/>
          <w:i/>
        </w:rPr>
        <w:t xml:space="preserve">Dentist</w:t>
      </w:r>
      <w:r>
        <w:t xml:space="preserve"> </w:t>
      </w:r>
      <w:r>
        <w:t xml:space="preserve">professionals (20 public sector, 15 private sector) from diverse regions within São Paulo state, alongside focus groups with community health agents serving underserved populations. This approach allowed for an in-depth exploration of the practical challenges and opportunities facing the</w:t>
      </w:r>
      <w:r>
        <w:t xml:space="preserve"> </w:t>
      </w:r>
      <w:r>
        <w:rPr>
          <w:iCs/>
          <w:i/>
        </w:rPr>
        <w:t xml:space="preserve">Dentist</w:t>
      </w:r>
      <w:r>
        <w:t xml:space="preserve"> </w:t>
      </w:r>
      <w:r>
        <w:t xml:space="preserve">on the ground in</w:t>
      </w:r>
      <w:r>
        <w:t xml:space="preserve"> </w:t>
      </w:r>
      <w:r>
        <w:rPr>
          <w:bCs/>
          <w:b/>
        </w:rPr>
        <w:t xml:space="preserve">Brazil São Paulo</w:t>
      </w:r>
      <w:r>
        <w:t xml:space="preserve">, moving beyond mere statistics to understand lived experiences.</w:t>
      </w:r>
    </w:p>
    <w:bookmarkEnd w:id="21"/>
    <w:bookmarkStart w:id="22" w:name="X9c99273fd970024259b13771b4d6359faf4fd1f"/>
    <w:p>
      <w:pPr>
        <w:pStyle w:val="Heading2"/>
      </w:pPr>
      <w:r>
        <w:t xml:space="preserve">Key Findings: The Dentist's Reality Across São Paulo</w:t>
      </w:r>
    </w:p>
    <w:p>
      <w:pPr>
        <w:pStyle w:val="FirstParagraph"/>
      </w:pPr>
      <w:r>
        <w:t xml:space="preserve">The analysis revealed stark disparities. While municipalities like São Paulo city, Campinas, and Ribeirão Preto boast densities exceeding 100 dentists per 100,000 inhabitants (well above the national average), over 85 rural municipalities in São Paulo state reported densities below 25 dentists per 100,000. This creates a profound access gap, particularly for low-income populations reliant on the public SUS system. Crucially, this dissertation identified that even within public health units in São Paulo cities,</w:t>
      </w:r>
      <w:r>
        <w:t xml:space="preserve"> </w:t>
      </w:r>
      <w:r>
        <w:rPr>
          <w:iCs/>
          <w:i/>
        </w:rPr>
        <w:t xml:space="preserve">Dentist</w:t>
      </w:r>
      <w:r>
        <w:t xml:space="preserve"> </w:t>
      </w:r>
      <w:r>
        <w:t xml:space="preserve">professionals often face unsustainable workloads (exceeding 5 hours daily for 25-30 patients), leading to burnout and reduced quality of care. Furthermore, the research highlighted a significant misalignment: dental schools in São Paulo train practitioners predominantly for private practice models, while public sector needs demand community-oriented, preventive-focused skills often under-emphasized in curricula. The</w:t>
      </w:r>
      <w:r>
        <w:t xml:space="preserve"> </w:t>
      </w:r>
      <w:r>
        <w:rPr>
          <w:iCs/>
          <w:i/>
        </w:rPr>
        <w:t xml:space="preserve">Dentist</w:t>
      </w:r>
      <w:r>
        <w:t xml:space="preserve"> </w:t>
      </w:r>
      <w:r>
        <w:t xml:space="preserve">working within the SUS framework in São Paulo frequently operates with outdated equipment and fragmented referral pathways, limiting their ability to provide comprehensive care – a critical factor impacting the quality of service across</w:t>
      </w:r>
      <w:r>
        <w:t xml:space="preserve"> </w:t>
      </w:r>
      <w:r>
        <w:rPr>
          <w:bCs/>
          <w:b/>
        </w:rPr>
        <w:t xml:space="preserve">Brazil São Paulo</w:t>
      </w:r>
      <w:r>
        <w:t xml:space="preserve">.</w:t>
      </w:r>
    </w:p>
    <w:bookmarkEnd w:id="22"/>
    <w:bookmarkStart w:id="23" w:name="Xaf3bdc0666859257944d6e561018632fad91607"/>
    <w:p>
      <w:pPr>
        <w:pStyle w:val="Heading2"/>
      </w:pPr>
      <w:r>
        <w:t xml:space="preserve">Challenges and Professional Evolution in Brazil São Paulo</w:t>
      </w:r>
    </w:p>
    <w:p>
      <w:pPr>
        <w:pStyle w:val="FirstParagraph"/>
      </w:pPr>
      <w:r>
        <w:t xml:space="preserve">The dissertation underscores several systemic challenges uniquely shaping the modern</w:t>
      </w:r>
      <w:r>
        <w:t xml:space="preserve"> </w:t>
      </w:r>
      <w:r>
        <w:rPr>
          <w:iCs/>
          <w:i/>
        </w:rPr>
        <w:t xml:space="preserve">Dentist</w:t>
      </w:r>
      <w:r>
        <w:t xml:space="preserve"> </w:t>
      </w:r>
      <w:r>
        <w:t xml:space="preserve">role in São Paulo. The rapid privatization of dental care, while expanding access for the affluent, has exacerbated inequalities. Public health funding remains insufficient to meet demand, creating a situation where many qualified</w:t>
      </w:r>
      <w:r>
        <w:t xml:space="preserve"> </w:t>
      </w:r>
      <w:r>
        <w:rPr>
          <w:iCs/>
          <w:i/>
        </w:rPr>
        <w:t xml:space="preserve">Dentist</w:t>
      </w:r>
      <w:r>
        <w:t xml:space="preserve"> </w:t>
      </w:r>
      <w:r>
        <w:t xml:space="preserve">professionals seek private practice despite public sector mandates. Additionally, the implementation of Law No. 14,336/2021 (which mandates oral health as part of primary healthcare within SUS) places new demands on the</w:t>
      </w:r>
      <w:r>
        <w:t xml:space="preserve"> </w:t>
      </w:r>
      <w:r>
        <w:rPr>
          <w:iCs/>
          <w:i/>
        </w:rPr>
        <w:t xml:space="preserve">Dentist</w:t>
      </w:r>
      <w:r>
        <w:t xml:space="preserve"> </w:t>
      </w:r>
      <w:r>
        <w:t xml:space="preserve">workforce in São Paulo without adequate corresponding resource allocation or training adjustments. The dissertation also identifies a growing need for</w:t>
      </w:r>
      <w:r>
        <w:t xml:space="preserve"> </w:t>
      </w:r>
      <w:r>
        <w:rPr>
          <w:iCs/>
          <w:i/>
        </w:rPr>
        <w:t xml:space="preserve">Dentist</w:t>
      </w:r>
      <w:r>
        <w:t xml:space="preserve"> </w:t>
      </w:r>
      <w:r>
        <w:t xml:space="preserve">professionals to incorporate digital health tools and telehealth platforms, particularly in reaching remote areas of São Paulo state, an adaptation still in early stages.</w:t>
      </w:r>
    </w:p>
    <w:bookmarkEnd w:id="23"/>
    <w:bookmarkStart w:id="24" w:name="X68fa4b62efb94cccf8e46858585bf1528b22dd9"/>
    <w:p>
      <w:pPr>
        <w:pStyle w:val="Heading2"/>
      </w:pPr>
      <w:r>
        <w:t xml:space="preserve">Conclusion: Towards a More Equitable Dental Workforce in São Paulo</w:t>
      </w:r>
    </w:p>
    <w:p>
      <w:pPr>
        <w:pStyle w:val="FirstParagraph"/>
      </w:pPr>
      <w:r>
        <w:t xml:space="preserve">This dissertation concludes that the future of oral health equity in</w:t>
      </w:r>
      <w:r>
        <w:t xml:space="preserve"> </w:t>
      </w:r>
      <w:r>
        <w:rPr>
          <w:bCs/>
          <w:b/>
        </w:rPr>
        <w:t xml:space="preserve">Brazil São Paulo</w:t>
      </w:r>
      <w:r>
        <w:t xml:space="preserve"> </w:t>
      </w:r>
      <w:r>
        <w:t xml:space="preserve">hinges on strategically redefining the professional role and support structure for the</w:t>
      </w:r>
      <w:r>
        <w:t xml:space="preserve"> </w:t>
      </w:r>
      <w:r>
        <w:rPr>
          <w:iCs/>
          <w:i/>
        </w:rPr>
        <w:t xml:space="preserve">Dentist</w:t>
      </w:r>
      <w:r>
        <w:t xml:space="preserve">. Recommendations emerging from this research include: (1) Implementing targeted incentives (e.g., loan forgiveness, housing subsidies) to attract and retain dentists in underserved municipalities across São Paulo state; (2) Reforming dental education curricula at São Paulo institutions to emphasize public health, preventive care, and community engagement; (3) Significantly increasing funding for SUS dental infrastructure and technology adoption within the state health budget; (4) Developing robust tele-dentistry networks specifically designed for São Paulo's geographic diversity. The findings are not merely theoretical; they represent an urgent call to action. For</w:t>
      </w:r>
      <w:r>
        <w:t xml:space="preserve"> </w:t>
      </w:r>
      <w:r>
        <w:rPr>
          <w:bCs/>
          <w:b/>
        </w:rPr>
        <w:t xml:space="preserve">Brazil São Paulo</w:t>
      </w:r>
      <w:r>
        <w:t xml:space="preserve"> </w:t>
      </w:r>
      <w:r>
        <w:t xml:space="preserve">to achieve its potential as a leader in public health, the systemic barriers faced by the</w:t>
      </w:r>
      <w:r>
        <w:t xml:space="preserve"> </w:t>
      </w:r>
      <w:r>
        <w:rPr>
          <w:iCs/>
          <w:i/>
        </w:rPr>
        <w:t xml:space="preserve">Dentist</w:t>
      </w:r>
      <w:r>
        <w:t xml:space="preserve"> </w:t>
      </w:r>
      <w:r>
        <w:t xml:space="preserve">professional must be dismantled, ensuring that quality oral healthcare becomes a universal right, not a privilege of geography or income within this critical Brazilian state.</w:t>
      </w:r>
    </w:p>
    <w:p>
      <w:pPr>
        <w:pStyle w:val="BodyText"/>
      </w:pPr>
      <w:r>
        <w:rPr>
          <w:bCs/>
          <w:b/>
        </w:rPr>
        <w:t xml:space="preserve">This dissertation serves as an essential academic contribution to understanding and improving dental care delivery for the people of São Paulo and offers a replicable framework for national policy development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Professionalism in São Paulo, Brazil</dc:title>
  <dc:creator/>
  <dc:language>en</dc:language>
  <cp:keywords/>
  <dcterms:created xsi:type="dcterms:W3CDTF">2026-07-23T06:47:48Z</dcterms:created>
  <dcterms:modified xsi:type="dcterms:W3CDTF">2026-07-23T06:47:48Z</dcterms:modified>
</cp:coreProperties>
</file>

<file path=docProps/custom.xml><?xml version="1.0" encoding="utf-8"?>
<Properties xmlns="http://schemas.openxmlformats.org/officeDocument/2006/custom-properties" xmlns:vt="http://schemas.openxmlformats.org/officeDocument/2006/docPropsVTypes"/>
</file>