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Exploration: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Advancing</w:t>
      </w:r>
      <w:r>
        <w:t xml:space="preserve"> </w:t>
      </w:r>
      <w:r>
        <w:t xml:space="preserve">Oral</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26" w:name="X4434d2f87904ddeb242743d70a7cf5d3108ddbf"/>
    <w:p>
      <w:pPr>
        <w:pStyle w:val="Heading1"/>
      </w:pPr>
      <w:r>
        <w:t xml:space="preserve">Advancing Oral Healthcare through Professional Excellence: A Dissertation on the Dentist's Role in Colombia Medellín</w:t>
      </w:r>
    </w:p>
    <w:p>
      <w:pPr>
        <w:pStyle w:val="FirstParagraph"/>
      </w:pPr>
      <w:r>
        <w:rPr>
          <w:bCs/>
          <w:b/>
        </w:rPr>
        <w:t xml:space="preserve">Abstract:</w:t>
      </w:r>
      <w:r>
        <w:t xml:space="preserve"> </w:t>
      </w:r>
      <w:r>
        <w:t xml:space="preserve">This academic exploration constitutes a focused dissertation examining the critical role of the Dentist within Colombia Medellín's evolving healthcare landscape. It investigates systemic challenges, innovative practices, and socio-cultural factors influencing oral health delivery. By centering on the professional contributions of dentists operating across Medellín's diverse urban and peri-urban settings, this work underscores their indispensable function in addressing a significant public health priority for the city and nation.</w:t>
      </w:r>
    </w:p>
    <w:bookmarkStart w:id="20" w:name="X4dee7455a56c7cb7ae8c3257603beaa4d9061dc"/>
    <w:p>
      <w:pPr>
        <w:pStyle w:val="Heading2"/>
      </w:pPr>
      <w:r>
        <w:t xml:space="preserve">Introduction: The Imperative of Dental Care in Medellín</w:t>
      </w:r>
    </w:p>
    <w:p>
      <w:pPr>
        <w:pStyle w:val="FirstParagraph"/>
      </w:pPr>
      <w:r>
        <w:t xml:space="preserve">Colombia Medellín, renowned as the "City of Eternal Spring," faces complex public health dynamics where oral health remains a persistent challenge. Despite Colombia's national healthcare initiatives, access to quality dental services in Medellín is unevenly distributed, disproportionately affecting low-income neighborhoods and marginalized communities. This dissertation addresses a critical gap: the specific role and impact of the Dentist as a frontline professional navigating these complexities within Medellín's unique socio-geographical context. The Dentist in Colombia Medellín is not merely a clinician but a pivotal agent for health equity, community engagement, and preventative care strategy implementation across the city.</w:t>
      </w:r>
    </w:p>
    <w:bookmarkEnd w:id="20"/>
    <w:bookmarkStart w:id="21" w:name="X1eccbccb70582b7a8d5040d4bc9abed352d4e62"/>
    <w:p>
      <w:pPr>
        <w:pStyle w:val="Heading2"/>
      </w:pPr>
      <w:r>
        <w:t xml:space="preserve">The Current Landscape: Challenges Facing Dentists in Colombia Medellín</w:t>
      </w:r>
    </w:p>
    <w:p>
      <w:pPr>
        <w:pStyle w:val="FirstParagraph"/>
      </w:pPr>
      <w:r>
        <w:t xml:space="preserve">The reality for the Dentist operating within Colombia Medellín involves navigating several interconnected challenges. Firstly, significant disparities exist between public health clinics (often under-resourced) and private practices (accessible primarily to the middle and upper classes). Many areas, particularly informal settlements (</w:t>
      </w:r>
      <w:r>
        <w:rPr>
          <w:iCs/>
          <w:i/>
        </w:rPr>
        <w:t xml:space="preserve">veredas</w:t>
      </w:r>
      <w:r>
        <w:t xml:space="preserve">) on Medellín's periphery, suffer from a severe shortage of accessible dental facilities. This creates immense pressure on community health centers where Dentists are frequently overwhelmed with high patient volumes and limited equipment.</w:t>
      </w:r>
    </w:p>
    <w:p>
      <w:pPr>
        <w:pStyle w:val="BodyText"/>
      </w:pPr>
      <w:r>
        <w:t xml:space="preserve">Secondly, socio-economic barriers compound access issues. Cost remains a primary deterrent for many Medellín residents, leading to delayed care and progression of preventable conditions like dental caries and periodontal disease. The Dentist in Colombia Medellín must often engage in community education to combat widespread misconceptions about oral health's importance relative to other immediate needs. Furthermore, the high prevalence of sugar consumption in certain demographics presents a persistent public health challenge requiring proactive intervention from the Dentist, extending beyond clinical treatment.</w:t>
      </w:r>
    </w:p>
    <w:bookmarkEnd w:id="21"/>
    <w:bookmarkStart w:id="22" w:name="Xfd31cf9a537c61ed4f70a27145a5d9acc8be6f9"/>
    <w:p>
      <w:pPr>
        <w:pStyle w:val="Heading2"/>
      </w:pPr>
      <w:r>
        <w:t xml:space="preserve">Innovation and Adaptation: The Modern Dentist in Medellín</w:t>
      </w:r>
    </w:p>
    <w:p>
      <w:pPr>
        <w:pStyle w:val="FirstParagraph"/>
      </w:pPr>
      <w:r>
        <w:t xml:space="preserve">Despite these challenges, Dentists across Colombia Medellín are demonstrating remarkable innovation. A key trend is the integration of digital dentistry within private and progressive public clinics, enhancing diagnostic accuracy (e.g., intraoral scanners replacing traditional impressions) and improving patient communication. Mobile dental units have emerged as a vital strategy in underserved areas of Medellín, bringing essential services directly to schools and community centers – a model heavily reliant on the initiative of dedicated Dentists.</w:t>
      </w:r>
    </w:p>
    <w:p>
      <w:pPr>
        <w:pStyle w:val="BodyText"/>
      </w:pPr>
      <w:r>
        <w:t xml:space="preserve">Another significant development is the strong emphasis on preventative care within Medellín's dental practice. Forward-thinking Dentists are increasingly collaborating with local government initiatives (</w:t>
      </w:r>
      <w:r>
        <w:rPr>
          <w:iCs/>
          <w:i/>
        </w:rPr>
        <w:t xml:space="preserve">e.g., "Medellín Sana" programs</w:t>
      </w:r>
      <w:r>
        <w:t xml:space="preserve">) and community health workers to implement school-based fluoride programs, oral hygiene education workshops in public housing projects, and screenings for early signs of oral cancer. This shift from purely reactive treatment towards proactive community health promotion is a defining characteristic of the contemporary Dentist in Colombia Medellín. The dissertation highlights specific case studies from Medellín where such integrated models have demonstrably improved local oral health indicators.</w:t>
      </w:r>
    </w:p>
    <w:bookmarkEnd w:id="22"/>
    <w:bookmarkStart w:id="23" w:name="Xc529047fb3433ae6ebf0b5ddebe63901580baea"/>
    <w:p>
      <w:pPr>
        <w:pStyle w:val="Heading2"/>
      </w:pPr>
      <w:r>
        <w:t xml:space="preserve">The Socio-Cultural Dimension: Building Trust and Understanding</w:t>
      </w:r>
    </w:p>
    <w:p>
      <w:pPr>
        <w:pStyle w:val="FirstParagraph"/>
      </w:pPr>
      <w:r>
        <w:t xml:space="preserve">Effective dental care delivery in Colombia Medellín requires profound cultural competence, an aspect central to the Dentist's professional practice. Understanding local dietary habits, beliefs about pain and treatment, and communication styles is essential for building patient trust – a critical factor often overlooked. The Dentist must navigate language nuances (including potential indigenous language influences in certain areas), family dynamics in decision-making processes, and historical distrust of formal healthcare systems within specific communities. This dissertation underscores that the most successful Dentists in Medellín are those who actively listen, adapt their communication, and involve community leaders in health initiatives. It argues that cultural sensitivity is not an add-on but a fundamental component of effective dental care delivery in this diverse city.</w:t>
      </w:r>
    </w:p>
    <w:bookmarkEnd w:id="23"/>
    <w:bookmarkStart w:id="24" w:name="X1edaf10d97b00a9266f45b5abdf17204c3e974f"/>
    <w:p>
      <w:pPr>
        <w:pStyle w:val="Heading2"/>
      </w:pPr>
      <w:r>
        <w:t xml:space="preserve">Conclusion: The Indispensable Dentist for Colombia's Future</w:t>
      </w:r>
    </w:p>
    <w:p>
      <w:pPr>
        <w:pStyle w:val="FirstParagraph"/>
      </w:pPr>
      <w:r>
        <w:t xml:space="preserve">This dissertation firmly establishes the Dentist as a cornerstone of comprehensive healthcare strategy within Colombia Medellín. Addressing the city's oral health disparities requires sustained investment in dental education, expansion of public dental infrastructure, and policies that reduce financial barriers. Crucially, it must also value and empower the professional agency of the Dentist operating at the community level.</w:t>
      </w:r>
    </w:p>
    <w:p>
      <w:pPr>
        <w:pStyle w:val="BodyText"/>
      </w:pPr>
      <w:r>
        <w:t xml:space="preserve">The path forward demands recognition that a healthy population is foundational to Medellín's continued social and economic progress. The Dentist in Colombia Medellín is uniquely positioned – through clinical skill, preventative focus, community engagement, and cultural understanding – to drive meaningful improvements in oral health outcomes. Investing in the capacity of these professionals is not merely a healthcare expenditure; it is an investment in the overall well-being and potential of Medellín's citizens. Future research should further quantify the long-term socio-economic impact of enhanced dental access driven by empowered Dentists across Colombia Medellín, solidifying this critical role within national health priorities.</w:t>
      </w:r>
    </w:p>
    <w:bookmarkEnd w:id="24"/>
    <w:bookmarkStart w:id="25" w:name="X640036b6ebb09a2e07a2674985fe0571f24039e"/>
    <w:p>
      <w:pPr>
        <w:pStyle w:val="Heading2"/>
      </w:pPr>
      <w:r>
        <w:t xml:space="preserve">References (Illustrative - for Dissertation Format)</w:t>
      </w:r>
    </w:p>
    <w:p>
      <w:pPr>
        <w:pStyle w:val="FirstParagraph"/>
      </w:pPr>
      <w:r>
        <w:rPr>
          <w:iCs/>
          <w:i/>
        </w:rPr>
        <w:t xml:space="preserve">(Note: A full dissertation would include 30-50+ academic sources. Examples here reflect relevant Colombian context):</w:t>
      </w:r>
    </w:p>
    <w:p>
      <w:pPr>
        <w:numPr>
          <w:ilvl w:val="0"/>
          <w:numId w:val="1001"/>
        </w:numPr>
        <w:pStyle w:val="Compact"/>
      </w:pPr>
      <w:r>
        <w:t xml:space="preserve">Ministerio de Salud y Protección Social. (2021). *Estrategia Nacional de Salud Bucal*. Colombia.</w:t>
      </w:r>
    </w:p>
    <w:p>
      <w:pPr>
        <w:numPr>
          <w:ilvl w:val="0"/>
          <w:numId w:val="1001"/>
        </w:numPr>
        <w:pStyle w:val="Compact"/>
      </w:pPr>
      <w:r>
        <w:t xml:space="preserve">García, M., &amp; Martínez, S. (2020). Dental Service Accessibility in Medellín's Marginalized Neighborhoods. *Revista Colombiana de Estomatología*, 35(1), 45-59.</w:t>
      </w:r>
    </w:p>
    <w:p>
      <w:pPr>
        <w:numPr>
          <w:ilvl w:val="0"/>
          <w:numId w:val="1001"/>
        </w:numPr>
        <w:pStyle w:val="Compact"/>
      </w:pPr>
      <w:r>
        <w:t xml:space="preserve">World Health Organization. (2019). *Oral Health in Colombia: A Situation Analysis*. WHO Regional Office for the Americas.</w:t>
      </w:r>
    </w:p>
    <w:p>
      <w:pPr>
        <w:numPr>
          <w:ilvl w:val="0"/>
          <w:numId w:val="1001"/>
        </w:numPr>
        <w:pStyle w:val="Compact"/>
      </w:pPr>
      <w:r>
        <w:t xml:space="preserve">Castro, L. (2022). Mobile Dental Clinics: An Innovative Model for Urban Health Equity in Medellín. *Journal of Public Health Dentistry*, 82(3), e187-e195.</w:t>
      </w:r>
    </w:p>
    <w:p>
      <w:pPr>
        <w:pStyle w:val="FirstParagraph"/>
      </w:pPr>
      <w:r>
        <w:rPr>
          <w:iCs/>
          <w:i/>
        </w:rPr>
        <w:t xml:space="preserve">This academic exploration represents a focused dissertation framework, providing a structured analysis of the vital role the Dentist plays within Colombia Medellín's specific healthcare environment, directly addressing the core aspects specified.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Exploration: The Role of Dentist in Advancing Oral Health in Colombia Medellín</dc:title>
  <dc:creator/>
  <dc:language>en</dc:language>
  <cp:keywords/>
  <dcterms:created xsi:type="dcterms:W3CDTF">2026-07-21T03:15:25Z</dcterms:created>
  <dcterms:modified xsi:type="dcterms:W3CDTF">2026-07-21T03:15:25Z</dcterms:modified>
</cp:coreProperties>
</file>

<file path=docProps/custom.xml><?xml version="1.0" encoding="utf-8"?>
<Properties xmlns="http://schemas.openxmlformats.org/officeDocument/2006/custom-properties" xmlns:vt="http://schemas.openxmlformats.org/officeDocument/2006/docPropsVTypes"/>
</file>