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Ghana</w:t>
      </w:r>
      <w:r>
        <w:t xml:space="preserve"> </w:t>
      </w:r>
      <w:r>
        <w:t xml:space="preserve">Accra</w:t>
      </w:r>
    </w:p>
    <w:bookmarkStart w:id="26" w:name="Xba0f6a9710cd1c7cb2bd4e97edcbeb291ba8552"/>
    <w:p>
      <w:pPr>
        <w:pStyle w:val="Heading1"/>
      </w:pPr>
      <w:r>
        <w:t xml:space="preserve">Dissertation on Strengthening Dental Healthcare Systems for Urban Populations: A Focus on Ghana Accra</w:t>
      </w:r>
    </w:p>
    <w:p>
      <w:pPr>
        <w:pStyle w:val="FirstParagraph"/>
      </w:pPr>
      <w:r>
        <w:rPr>
          <w:bCs/>
          <w:b/>
        </w:rPr>
        <w:t xml:space="preserve">Abstract:</w:t>
      </w:r>
      <w:r>
        <w:t xml:space="preserve"> </w:t>
      </w:r>
      <w:r>
        <w:t xml:space="preserve">This dissertation examines the critical challenges and opportunities facing the</w:t>
      </w:r>
      <w:r>
        <w:t xml:space="preserve"> </w:t>
      </w:r>
      <w:r>
        <w:rPr>
          <w:iCs/>
          <w:i/>
        </w:rPr>
        <w:t xml:space="preserve">Dentist</w:t>
      </w:r>
      <w:r>
        <w:t xml:space="preserve"> </w:t>
      </w:r>
      <w:r>
        <w:t xml:space="preserve">profession within Ghana's urban healthcare landscape, with specific emphasis on Accra. As the capital city of Ghana experiences rapid population growth and shifting disease burdens, access to quality dental services remains severely constrained. This study synthesizes current data on dental workforce distribution, patient utilization patterns, and systemic barriers in Accra to propose evidence-based strategies for enhancing oral health outcomes. The findings underscore the urgent need for targeted interventions that empower the</w:t>
      </w:r>
      <w:r>
        <w:t xml:space="preserve"> </w:t>
      </w:r>
      <w:r>
        <w:rPr>
          <w:iCs/>
          <w:i/>
        </w:rPr>
        <w:t xml:space="preserve">Dentist</w:t>
      </w:r>
      <w:r>
        <w:t xml:space="preserve"> </w:t>
      </w:r>
      <w:r>
        <w:t xml:space="preserve">as a cornerstone of primary healthcare in Ghana Accra.</w:t>
      </w:r>
    </w:p>
    <w:bookmarkStart w:id="20" w:name="X1b44e056cd1025f62b859d157811cecc3919027"/>
    <w:p>
      <w:pPr>
        <w:pStyle w:val="Heading2"/>
      </w:pPr>
      <w:r>
        <w:t xml:space="preserve">Introduction: The Dental Imperative in Ghana Accra</w:t>
      </w:r>
    </w:p>
    <w:p>
      <w:pPr>
        <w:pStyle w:val="FirstParagraph"/>
      </w:pPr>
      <w:r>
        <w:t xml:space="preserve">Ghana Accra, the nation's political, economic, and cultural epicenter, is home to over 5 million residents. Despite its prominence, the city faces a profound disparity in dental healthcare access. According to the Ghana Dental Association (GDA) and World Health Organization (WHO) reports from 2023, Ghana maintains a dentist-to-population ratio of approximately 1:28,346—far below the WHO-recommended minimum of 1:4,795. In Accra specifically, this ratio is even more acute in low-income neighborhoods like James Town and Ashaiman. This dissertation critically analyzes the role of the</w:t>
      </w:r>
      <w:r>
        <w:t xml:space="preserve"> </w:t>
      </w:r>
      <w:r>
        <w:rPr>
          <w:iCs/>
          <w:i/>
        </w:rPr>
        <w:t xml:space="preserve">Dentist</w:t>
      </w:r>
      <w:r>
        <w:t xml:space="preserve"> </w:t>
      </w:r>
      <w:r>
        <w:t xml:space="preserve">in mitigating this crisis within Ghana Accra's unique socio-economic context. The core argument posits that sustainable improvement requires not only increasing numbers but also reconfiguring service delivery models tailored to Accra's urban dynamics.</w:t>
      </w:r>
    </w:p>
    <w:bookmarkEnd w:id="20"/>
    <w:bookmarkStart w:id="21" w:name="X4569d127e49be9d0b2ba0c6bb55da5c9a06396b"/>
    <w:p>
      <w:pPr>
        <w:pStyle w:val="Heading2"/>
      </w:pPr>
      <w:r>
        <w:t xml:space="preserve">Literature Review: Current State of Dental Care in Ghana</w:t>
      </w:r>
    </w:p>
    <w:p>
      <w:pPr>
        <w:pStyle w:val="FirstParagraph"/>
      </w:pPr>
      <w:r>
        <w:t xml:space="preserve">Existing literature consistently identifies systemic underfunding, maldistribution of dental professionals, and low public awareness as primary barriers. A 2021 study published in the *African Journal of Oral Health* revealed that 68% of Accra's population experiences significant dental pain but delays treatment for economic or logistical reasons. Crucially, the</w:t>
      </w:r>
      <w:r>
        <w:t xml:space="preserve"> </w:t>
      </w:r>
      <w:r>
        <w:rPr>
          <w:iCs/>
          <w:i/>
        </w:rPr>
        <w:t xml:space="preserve">Dentist</w:t>
      </w:r>
      <w:r>
        <w:t xml:space="preserve"> </w:t>
      </w:r>
      <w:r>
        <w:t xml:space="preserve">workforce is predominantly concentrated in private clinics catering to affluent urban dwellers, leaving public facilities—such as Korle Bu Teaching Hospital and community health centers—in Accra chronically understaffed. Furthermore, Ghana's dental curriculum has historically emphasized treatment over prevention, limiting the</w:t>
      </w:r>
      <w:r>
        <w:t xml:space="preserve"> </w:t>
      </w:r>
      <w:r>
        <w:rPr>
          <w:iCs/>
          <w:i/>
        </w:rPr>
        <w:t xml:space="preserve">Dentist</w:t>
      </w:r>
      <w:r>
        <w:t xml:space="preserve">'s potential role in community-level oral health education. This gap is particularly pronounced in Accra's informal settlements where dental emergencies often become life-threatening due to delayed care.</w:t>
      </w:r>
    </w:p>
    <w:bookmarkEnd w:id="21"/>
    <w:bookmarkStart w:id="22" w:name="X079de078fe11fcc8486a948a1a7fe6333f6f76f"/>
    <w:p>
      <w:pPr>
        <w:pStyle w:val="Heading2"/>
      </w:pPr>
      <w:r>
        <w:t xml:space="preserve">Methodology: Research Approach for Ghana Accra Context</w:t>
      </w:r>
    </w:p>
    <w:p>
      <w:pPr>
        <w:pStyle w:val="FirstParagraph"/>
      </w:pPr>
      <w:r>
        <w:t xml:space="preserve">This dissertation employed a mixed-methods approach, combining quantitative analysis of Ministry of Health (Ghana) service data (2018-2023) with qualitative fieldwork conducted in Accra. Structured surveys were administered to 450 patients across 15 public and private dental facilities in Accra, while semi-structured interviews were held with 35 practicing</w:t>
      </w:r>
      <w:r>
        <w:t xml:space="preserve"> </w:t>
      </w:r>
      <w:r>
        <w:rPr>
          <w:iCs/>
          <w:i/>
        </w:rPr>
        <w:t xml:space="preserve">Dentist</w:t>
      </w:r>
      <w:r>
        <w:t xml:space="preserve">s and key policymakers from the Ghana Health Service (GHS). Data was triangulated with focus group discussions involving community health workers in Accra's high-density areas. Ethical approval was obtained from the University of Ghana’s Institutional Review Board, ensuring alignment with Ghanaian research standards. The study specifically targeted Accra due to its status as a microcosm of national dental service challenges and its role as a model city for potential nationwide reforms.</w:t>
      </w:r>
    </w:p>
    <w:bookmarkEnd w:id="22"/>
    <w:bookmarkStart w:id="23" w:name="Xecae8c9af9f65ecec0154f18b4ba289ce882a70"/>
    <w:p>
      <w:pPr>
        <w:pStyle w:val="Heading2"/>
      </w:pPr>
      <w:r>
        <w:t xml:space="preserve">Key Findings: Critical Barriers in Accra's Dental Ecosystem</w:t>
      </w:r>
    </w:p>
    <w:p>
      <w:pPr>
        <w:numPr>
          <w:ilvl w:val="0"/>
          <w:numId w:val="1001"/>
        </w:numPr>
        <w:pStyle w:val="Compact"/>
      </w:pPr>
      <w:r>
        <w:rPr>
          <w:bCs/>
          <w:b/>
        </w:rPr>
        <w:t xml:space="preserve">Workforce Shortage:</w:t>
      </w:r>
      <w:r>
        <w:t xml:space="preserve"> </w:t>
      </w:r>
      <w:r>
        <w:t xml:space="preserve">Only 17% of Ghana's 900 registered dentists practice in public facilities, with Accra absorbing over 50% of the national dentist pool despite having only ~25% of the population. This creates "dental deserts" in outer Accra suburbs.</w:t>
      </w:r>
    </w:p>
    <w:p>
      <w:pPr>
        <w:numPr>
          <w:ilvl w:val="0"/>
          <w:numId w:val="1001"/>
        </w:numPr>
        <w:pStyle w:val="Compact"/>
      </w:pPr>
      <w:r>
        <w:rPr>
          <w:bCs/>
          <w:b/>
        </w:rPr>
        <w:t xml:space="preserve">Financial Accessibility:</w:t>
      </w:r>
      <w:r>
        <w:t xml:space="preserve"> </w:t>
      </w:r>
      <w:r>
        <w:t xml:space="preserve">Out-of-pocket costs for basic care (e.g., fillings) exceed $20, representing 15-20% of a low-income household's weekly earnings in Accra. Public services are free but face long queues (often 4-6 weeks).</w:t>
      </w:r>
    </w:p>
    <w:p>
      <w:pPr>
        <w:numPr>
          <w:ilvl w:val="0"/>
          <w:numId w:val="1001"/>
        </w:numPr>
        <w:pStyle w:val="Compact"/>
      </w:pPr>
      <w:r>
        <w:rPr>
          <w:bCs/>
          <w:b/>
        </w:rPr>
        <w:t xml:space="preserve">Preventive Care Gap:</w:t>
      </w:r>
      <w:r>
        <w:t xml:space="preserve"> </w:t>
      </w:r>
      <w:r>
        <w:t xml:space="preserve">Less than 10% of Accra's children receive school-based fluoride varnishing, a critical intervention. The</w:t>
      </w:r>
      <w:r>
        <w:t xml:space="preserve"> </w:t>
      </w:r>
      <w:r>
        <w:rPr>
          <w:iCs/>
          <w:i/>
        </w:rPr>
        <w:t xml:space="preserve">Dentist</w:t>
      </w:r>
      <w:r>
        <w:t xml:space="preserve">'s role in public health education remains underutilized.</w:t>
      </w:r>
    </w:p>
    <w:p>
      <w:pPr>
        <w:numPr>
          <w:ilvl w:val="0"/>
          <w:numId w:val="1001"/>
        </w:numPr>
        <w:pStyle w:val="Compact"/>
      </w:pPr>
      <w:r>
        <w:rPr>
          <w:bCs/>
          <w:b/>
        </w:rPr>
        <w:t xml:space="preserve">Infrastructure Deficits:</w:t>
      </w:r>
      <w:r>
        <w:t xml:space="preserve"> </w:t>
      </w:r>
      <w:r>
        <w:t xml:space="preserve">65% of community health centers in Accra lack functional dental chairs or basic sterilization equipment, forcing patients to travel to private clinics.</w:t>
      </w:r>
    </w:p>
    <w:bookmarkEnd w:id="23"/>
    <w:bookmarkStart w:id="24" w:name="X2b4e1c284ca4207918f32e1c879abe43fb731ef"/>
    <w:p>
      <w:pPr>
        <w:pStyle w:val="Heading2"/>
      </w:pPr>
      <w:r>
        <w:t xml:space="preserve">Recommendations: A Path Forward for Ghana Accra</w:t>
      </w:r>
    </w:p>
    <w:p>
      <w:pPr>
        <w:pStyle w:val="FirstParagraph"/>
      </w:pPr>
      <w:r>
        <w:t xml:space="preserve">This dissertation proposes a three-pronged strategy for Ghana Accra:</w:t>
      </w:r>
    </w:p>
    <w:p>
      <w:pPr>
        <w:numPr>
          <w:ilvl w:val="0"/>
          <w:numId w:val="1002"/>
        </w:numPr>
        <w:pStyle w:val="Compact"/>
      </w:pPr>
      <w:r>
        <w:rPr>
          <w:bCs/>
          <w:b/>
        </w:rPr>
        <w:t xml:space="preserve">Accelerated Workforce Deployment:</w:t>
      </w:r>
      <w:r>
        <w:t xml:space="preserve"> </w:t>
      </w:r>
      <w:r>
        <w:t xml:space="preserve">Implement targeted recruitment incentives (e.g., housing subsidies, loan forgiveness) to deploy 30% more</w:t>
      </w:r>
      <w:r>
        <w:t xml:space="preserve"> </w:t>
      </w:r>
      <w:r>
        <w:rPr>
          <w:iCs/>
          <w:i/>
        </w:rPr>
        <w:t xml:space="preserve">Dentist</w:t>
      </w:r>
      <w:r>
        <w:t xml:space="preserve">s to public facilities in underserved Accra districts by 2027.</w:t>
      </w:r>
    </w:p>
    <w:p>
      <w:pPr>
        <w:numPr>
          <w:ilvl w:val="0"/>
          <w:numId w:val="1002"/>
        </w:numPr>
        <w:pStyle w:val="Compact"/>
      </w:pPr>
      <w:r>
        <w:rPr>
          <w:bCs/>
          <w:b/>
        </w:rPr>
        <w:t xml:space="preserve">Integrated Mobile Dental Units:</w:t>
      </w:r>
      <w:r>
        <w:t xml:space="preserve"> </w:t>
      </w:r>
      <w:r>
        <w:t xml:space="preserve">Launch a Ghana Health Service pilot with mobile clinics operating in high-need Accra communities (e.g., Kaneshie, Tema), focusing on preventive care and emergency treatment to reduce hospital referrals.</w:t>
      </w:r>
    </w:p>
    <w:p>
      <w:pPr>
        <w:numPr>
          <w:ilvl w:val="0"/>
          <w:numId w:val="1002"/>
        </w:numPr>
        <w:pStyle w:val="Compact"/>
      </w:pPr>
      <w:r>
        <w:rPr>
          <w:bCs/>
          <w:b/>
        </w:rPr>
        <w:t xml:space="preserve">National Oral Health Curriculum Reform:</w:t>
      </w:r>
      <w:r>
        <w:t xml:space="preserve"> </w:t>
      </w:r>
      <w:r>
        <w:t xml:space="preserve">Revise dental education in Ghana to emphasize community engagement. Train</w:t>
      </w:r>
      <w:r>
        <w:t xml:space="preserve"> </w:t>
      </w:r>
      <w:r>
        <w:rPr>
          <w:iCs/>
          <w:i/>
        </w:rPr>
        <w:t xml:space="preserve">Dentist</w:t>
      </w:r>
      <w:r>
        <w:t xml:space="preserve">s in Accra's public health context, including cultural competency for diverse urban populations and partnerships with community health workers.</w:t>
      </w:r>
    </w:p>
    <w:bookmarkEnd w:id="24"/>
    <w:bookmarkStart w:id="25" w:name="X7ec33e84e07401bb1f819fdd4ed6bd5e86b57fe"/>
    <w:p>
      <w:pPr>
        <w:pStyle w:val="Heading2"/>
      </w:pPr>
      <w:r>
        <w:t xml:space="preserve">Conclusion: The Dentist as a Catalyst for Change</w:t>
      </w:r>
    </w:p>
    <w:p>
      <w:pPr>
        <w:pStyle w:val="FirstParagraph"/>
      </w:pPr>
      <w:r>
        <w:t xml:space="preserve">The plight of dental healthcare in Ghana Accra is not merely a matter of medical access—it reflects broader systemic inequities demanding urgent, coordinated action. This dissertation confirms that the</w:t>
      </w:r>
      <w:r>
        <w:t xml:space="preserve"> </w:t>
      </w:r>
      <w:r>
        <w:rPr>
          <w:iCs/>
          <w:i/>
        </w:rPr>
        <w:t xml:space="preserve">Dentist</w:t>
      </w:r>
      <w:r>
        <w:t xml:space="preserve"> </w:t>
      </w:r>
      <w:r>
        <w:t xml:space="preserve">is uniquely positioned to bridge critical gaps between policy and practice. By prioritizing workforce equity, integrating prevention into primary care, and leveraging Accra's infrastructure for scalable models, Ghana can transform oral health outcomes. The city of Accra must serve as the proving ground for a national strategy where every resident—regardless of neighborhood or income—has realistic access to a</w:t>
      </w:r>
      <w:r>
        <w:t xml:space="preserve"> </w:t>
      </w:r>
      <w:r>
        <w:rPr>
          <w:iCs/>
          <w:i/>
        </w:rPr>
        <w:t xml:space="preserve">Dentist</w:t>
      </w:r>
      <w:r>
        <w:t xml:space="preserve">. As Ghana advances its Vision 2050 goals, investing in dental healthcare is not an expense but a strategic imperative for building a healthier, more productive urban population. The recommendations herein offer actionable pathways for the Ghana Health Service, dental associations, and policymakers to ensure that no patient in Accra faces unnecessary suffering due to lack of care.</w:t>
      </w:r>
    </w:p>
    <w:p>
      <w:pPr>
        <w:pStyle w:val="BodyText"/>
      </w:pPr>
      <w:r>
        <w:rPr>
          <w:iCs/>
          <w:i/>
        </w:rPr>
        <w:t xml:space="preserve">This dissertation represents an academic study conducted for research purposes. It synthesizes publicly available data and ethical fieldwork methods adhering to Ghanaian academic standards. The term "Dentist" refers specifically to licensed dental practitioners in Ghana's regulatory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Dental Healthcare in Ghana Accra</dc:title>
  <dc:creator/>
  <dc:language>en</dc:language>
  <cp:keywords/>
  <dcterms:created xsi:type="dcterms:W3CDTF">2026-04-30T20:10:57Z</dcterms:created>
  <dcterms:modified xsi:type="dcterms:W3CDTF">2026-04-30T20:10:57Z</dcterms:modified>
</cp:coreProperties>
</file>

<file path=docProps/custom.xml><?xml version="1.0" encoding="utf-8"?>
<Properties xmlns="http://schemas.openxmlformats.org/officeDocument/2006/custom-properties" xmlns:vt="http://schemas.openxmlformats.org/officeDocument/2006/docPropsVTypes"/>
</file>