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Dental</w:t>
      </w:r>
      <w:r>
        <w:t xml:space="preserve"> </w:t>
      </w:r>
      <w:r>
        <w:t xml:space="preserve">Practice</w:t>
      </w:r>
      <w:r>
        <w:t xml:space="preserve"> </w:t>
      </w:r>
      <w:r>
        <w:t xml:space="preserve">in</w:t>
      </w:r>
      <w:r>
        <w:t xml:space="preserve"> </w:t>
      </w:r>
      <w:r>
        <w:t xml:space="preserve">Israel</w:t>
      </w:r>
      <w:r>
        <w:t xml:space="preserve"> </w:t>
      </w:r>
      <w:r>
        <w:t xml:space="preserve">Jerusalem</w:t>
      </w:r>
      <w:r>
        <w:t xml:space="preserve"> </w:t>
      </w:r>
      <w:r>
        <w:t xml:space="preserve">Context</w:t>
      </w:r>
    </w:p>
    <w:bookmarkStart w:id="26" w:name="Xf9f730ac5ea4c19a1b72d61fa08fe246782af38"/>
    <w:p>
      <w:pPr>
        <w:pStyle w:val="Heading1"/>
      </w:pPr>
      <w:r>
        <w:t xml:space="preserve">Dissertation on Contemporary Dental Practice within the Framework of Israel Jerusalem Healthcare System</w:t>
      </w:r>
    </w:p>
    <w:p>
      <w:pPr>
        <w:pStyle w:val="FirstParagraph"/>
      </w:pPr>
      <w:r>
        <w:t xml:space="preserve">This academic dissertation presents a comprehensive analysis of dental healthcare provision, specifically focusing on the critical role of the Dentist within the unique socio-political and cultural landscape of Israel Jerusalem. As a city of profound historical significance and complex demographic diversity, Jerusalem demands a nuanced approach to dental care that integrates modern clinical practice with deep cultural sensitivity. This document examines the challenges, opportunities, and professional standards defining contemporary Dentist practice in this pivotal Israeli city.</w:t>
      </w:r>
    </w:p>
    <w:bookmarkStart w:id="20" w:name="X44fb99f7d156cc50b0860c60d8a5733cefdb861"/>
    <w:p>
      <w:pPr>
        <w:pStyle w:val="Heading2"/>
      </w:pPr>
      <w:r>
        <w:t xml:space="preserve">The Imperative of Dental Care in Israel Jerusalem</w:t>
      </w:r>
    </w:p>
    <w:p>
      <w:pPr>
        <w:pStyle w:val="FirstParagraph"/>
      </w:pPr>
      <w:r>
        <w:t xml:space="preserve">Israel Jerusalem stands as a global crossroads where ancient traditions intersect with modern urban life. Within this context, access to quality dental care is not merely a health necessity but a vital component of community well-being and social cohesion. The Dentist operating within Israel Jerusalem faces the dual mandate of delivering evidence-based clinical treatment while navigating the intricate realities of a city divided by history, religious practice, and varying socioeconomic conditions across its neighborhoods. This dissertation argues that the effectiveness of dental services in Jerusalem is intrinsically linked to understanding its specific urban fabric and the diverse populations it serves.</w:t>
      </w:r>
    </w:p>
    <w:bookmarkEnd w:id="20"/>
    <w:bookmarkStart w:id="21" w:name="X52a5c3d520d4af5e798f676fd37f95623b3898a"/>
    <w:p>
      <w:pPr>
        <w:pStyle w:val="Heading2"/>
      </w:pPr>
      <w:r>
        <w:t xml:space="preserve">Professional Landscape for the Dentist in Israel Jerusalem</w:t>
      </w:r>
    </w:p>
    <w:p>
      <w:pPr>
        <w:pStyle w:val="FirstParagraph"/>
      </w:pPr>
      <w:r>
        <w:t xml:space="preserve">The professional trajectory of a Dentist practicing within Israel Jerusalem begins with rigorous academic training, typically culminating in an Israeli Dental License (granted by the Israeli Ministry of Health and the Israeli Dental Association - IDA). This foundational step is essential but only the starting point. The unique demands of Jerusalem necessitate additional competencies. Unlike more homogenous urban centers, Dentists here must be proficient in multiple languages (Hebrew, Arabic, English being primary), understand diverse religious customs affecting oral health (e.g., fasting during Ramadan potentially influencing treatment scheduling or dietary advice for diabetic patients), and possess cultural humility to engage effectively with Jewish, Muslim, Christian Arab, and other communities. This dissertation highlights that successful Dentist practitioners in Jerusalem are those who actively pursue continuous education in cultural competence and community-specific health needs.</w:t>
      </w:r>
    </w:p>
    <w:bookmarkEnd w:id="21"/>
    <w:bookmarkStart w:id="22" w:name="Xb412383e7d857c5455ea34d75d94f22ed1ecbf0"/>
    <w:p>
      <w:pPr>
        <w:pStyle w:val="Heading2"/>
      </w:pPr>
      <w:r>
        <w:t xml:space="preserve">Systemic Challenges and Opportunities within the Israel Jerusalem Context</w:t>
      </w:r>
    </w:p>
    <w:p>
      <w:pPr>
        <w:pStyle w:val="FirstParagraph"/>
      </w:pPr>
      <w:r>
        <w:t xml:space="preserve">The dental healthcare system in Israel Jerusalem operates under the broader Israeli National Health Insurance Law, yet significant disparities exist. Publicly funded care (through Kupot Holim like Clalit, Maccabi, Meuhedet) provides basic dental coverage, but access points vary dramatically between affluent West Jerusalem neighborhoods and underserved areas like East Jerusalem or peripheral communities. This dissertation identifies a critical gap: the shortage of Dentist professionals willing to establish practices in these underserved zones of Israel Jerusalem. Factors include complex political logistics for healthcare workers accessing certain areas, higher operational costs in diverse settings, and perceived lower patient volume compared to central locations. Conversely, the high demand for specialized dental services (prosthodontics, implants) among certain segments presents a significant opportunity for Dentists with advanced training to thrive in Jerusalem's market.</w:t>
      </w:r>
    </w:p>
    <w:bookmarkEnd w:id="22"/>
    <w:bookmarkStart w:id="23" w:name="X2a40ce94d2b949d61a3da6c9f5fb04b76feb62d"/>
    <w:p>
      <w:pPr>
        <w:pStyle w:val="Heading2"/>
      </w:pPr>
      <w:r>
        <w:t xml:space="preserve">Cultural Competence as a Core Professional Skill</w:t>
      </w:r>
    </w:p>
    <w:p>
      <w:pPr>
        <w:pStyle w:val="FirstParagraph"/>
      </w:pPr>
      <w:r>
        <w:t xml:space="preserve">It is untenable to consider the role of the Dentist in Israel Jerusalem without emphasizing cultural competence. This dissertation posits it as a non-negotiable professional skill, not an optional add-on. A Dentist must understand that oral health beliefs and practices are deeply intertwined with identity in Jerusalem's multi-faith environment. For instance, dietary laws (Kashrut) may influence nutritional counseling; religious modesty requirements might affect examination protocols; and historical tensions can impact patient trust. Training programs for future Dentists should integrate case studies specific to Israel Jerusalem scenarios, preparing them to build rapport across cultural divides – a skill fundamental to delivering ethical and effective dental care within this city. The very essence of being a Dentist in Israel Jerusalem requires moving beyond clinical technique to encompass profound cultural understanding.</w:t>
      </w:r>
    </w:p>
    <w:bookmarkEnd w:id="23"/>
    <w:bookmarkStart w:id="24" w:name="Xb0b0610c2e4f0f6c63f6cc1163082c99a7fa1db"/>
    <w:p>
      <w:pPr>
        <w:pStyle w:val="Heading2"/>
      </w:pPr>
      <w:r>
        <w:t xml:space="preserve">Future Directions for Dental Practice in Israel Jerusalem</w:t>
      </w:r>
    </w:p>
    <w:p>
      <w:pPr>
        <w:pStyle w:val="FirstParagraph"/>
      </w:pPr>
      <w:r>
        <w:t xml:space="preserve">This dissertation concludes by outlining essential pathways forward. Firstly, there is an urgent need for targeted dental workforce development initiatives specifically aimed at increasing the number of Dentist professionals committed to serving Jerusalem's diverse communities, particularly in underserved areas. Secondly, integrating digital health tools (tele-dentistry for remote consultations with community health workers) could bridge access gaps within Israel Jerusalem. Thirdly, collaborative research projects between dental schools (like the Hebrew University of Jerusalem Faculty of Dental Medicine), local clinics across the city, and community organizations are crucial to generate data on specific needs and effective interventions. Finally, advocacy efforts led by the Israeli Dental Association must focus on policy changes that incentivize equitable dental service distribution throughout Jerusalem's unique urban geography.</w:t>
      </w:r>
    </w:p>
    <w:bookmarkEnd w:id="24"/>
    <w:bookmarkStart w:id="25" w:name="conclusion"/>
    <w:p>
      <w:pPr>
        <w:pStyle w:val="Heading2"/>
      </w:pPr>
      <w:r>
        <w:t xml:space="preserve">Conclusion</w:t>
      </w:r>
    </w:p>
    <w:p>
      <w:pPr>
        <w:pStyle w:val="FirstParagraph"/>
      </w:pPr>
      <w:r>
        <w:t xml:space="preserve">The role of the Dentist in Israel Jerusalem transcends conventional clinical practice. It is a vocation requiring exceptional clinical skill, deep cultural intelligence, adaptability to complex social structures, and a commitment to equitable care within one of the world's most historically charged cities. This dissertation has illuminated that sustainable progress in dental health for Jerusalem's inhabitants hinges on recognizing the Dentist not just as a healthcare provider, but as a crucial community integrator operating within the specific dynamics of Israel Jerusalem. Addressing systemic barriers, investing in culturally competent training for Dentists, and fostering collaborative models are paramount to ensuring that every resident of Israel Jerusalem has access to dignified, effective dental care. The future health and harmony of this city depend significantly on the evolution and dedication of its dental professionals.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Dental Practice in Israel Jerusalem Context</dc:title>
  <dc:creator/>
  <cp:keywords/>
  <dcterms:created xsi:type="dcterms:W3CDTF">2026-04-29T04:22:33Z</dcterms:created>
  <dcterms:modified xsi:type="dcterms:W3CDTF">2026-04-29T04:22:33Z</dcterms:modified>
</cp:coreProperties>
</file>

<file path=docProps/custom.xml><?xml version="1.0" encoding="utf-8"?>
<Properties xmlns="http://schemas.openxmlformats.org/officeDocument/2006/custom-properties" xmlns:vt="http://schemas.openxmlformats.org/officeDocument/2006/docPropsVTypes"/>
</file>