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Professions:</w:t>
      </w:r>
      <w:r>
        <w:t xml:space="preserve"> </w:t>
      </w:r>
      <w:r>
        <w:t xml:space="preserve">The</w:t>
      </w:r>
      <w:r>
        <w:t xml:space="preserve"> </w:t>
      </w:r>
      <w:r>
        <w:t xml:space="preserve">Dentist</w:t>
      </w:r>
      <w:r>
        <w:t xml:space="preserve"> </w:t>
      </w:r>
      <w:r>
        <w:t xml:space="preserve">in</w:t>
      </w:r>
      <w:r>
        <w:t xml:space="preserve"> </w:t>
      </w:r>
      <w:r>
        <w:t xml:space="preserve">Italy</w:t>
      </w:r>
      <w:r>
        <w:t xml:space="preserve"> </w:t>
      </w:r>
      <w:r>
        <w:t xml:space="preserve">Rome</w:t>
      </w:r>
      <w:r>
        <w:t xml:space="preserve"> </w:t>
      </w:r>
      <w:r>
        <w:t xml:space="preserve">Context</w:t>
      </w:r>
    </w:p>
    <w:bookmarkStart w:id="25" w:name="X04dcb51981ee83adb35890b5dc9a28897dec944"/>
    <w:p>
      <w:pPr>
        <w:pStyle w:val="Heading1"/>
      </w:pPr>
      <w:r>
        <w:t xml:space="preserve">The Evolving Role of the Dentist in Italy Rome: A Comprehensive Academic Dissertation</w:t>
      </w:r>
    </w:p>
    <w:p>
      <w:pPr>
        <w:pStyle w:val="FirstParagraph"/>
      </w:pPr>
      <w:r>
        <w:t xml:space="preserve">Within the intricate tapestry of modern healthcare systems, dentistry stands as a vital pillar of public well-being. This Dissertation examines the specialized profession of the Dentist within the unique socio-medical landscape of Italy Rome, arguing that contemporary dental practice in this historic city represents both a challenge and an opportunity for advancing oral health across national boundaries. As Italy's capital and one of Europe's most densely populated urban centers, Rome presents a compelling case study where traditional medical frameworks intersect with evolving patient expectations, technological innovation, and cultural identity.</w:t>
      </w:r>
    </w:p>
    <w:bookmarkStart w:id="20" w:name="X54263363b13fed655933db7b21f10f45052b04c"/>
    <w:p>
      <w:pPr>
        <w:pStyle w:val="Heading2"/>
      </w:pPr>
      <w:r>
        <w:t xml:space="preserve">Historical Foundations: Dentistry in the Eternal City</w:t>
      </w:r>
    </w:p>
    <w:p>
      <w:pPr>
        <w:pStyle w:val="FirstParagraph"/>
      </w:pPr>
      <w:r>
        <w:t xml:space="preserve">Rome's dental heritage spans millennia—from Roman-era surgical practices documented by Celsus to Renaissance innovations pioneered by figures like Bartolomeo Eustachi. However, the modern profession of the Dentist gained formal recognition only after Italy's unification in 1861. This Dissertation traces how Rome became the epicenter for Italian dental education through institutions like the University of Rome La Sapienza, where dental faculties established rigorous standards that shaped national practice codes. The city's historical significance as a cultural crossroads continues to influence contemporary approaches, with Rome's Dentists often balancing ancient healing philosophies with cutting-edge science—a duality essential to understanding Italy's dental identity.</w:t>
      </w:r>
    </w:p>
    <w:bookmarkEnd w:id="20"/>
    <w:bookmarkStart w:id="21" w:name="X0fbb40edc8bd3b8519ae0ad72a44650006ac9eb"/>
    <w:p>
      <w:pPr>
        <w:pStyle w:val="Heading2"/>
      </w:pPr>
      <w:r>
        <w:t xml:space="preserve">Regulatory Framework and Professional Identity in Italy Rome</w:t>
      </w:r>
    </w:p>
    <w:p>
      <w:pPr>
        <w:pStyle w:val="FirstParagraph"/>
      </w:pPr>
      <w:r>
        <w:t xml:space="preserve">Italy's healthcare system imposes strict governance on dental professionals, requiring all Dentists to hold a state-issued license from the Ministry of Health. In Rome, this process involves rigorous examinations at the National Dental Council (Consiglio Nazionale della Professione Dentistica) and adherence to regional health authority protocols. This Dissertation analyzes how Rome's unique administrative structure—where municipal health departments collaborate with national agencies—creates both streamlined access to care and complex bureaucratic pathways for practitioners. Notably, Italy's 2019 "Dental Care Act" redefined the Dentist's role as a primary healthcare provider, mandating oral health screenings in public clinics across Rome. This legal evolution positions the Dentist not merely as a tooth-focused specialist but as an integral component of Rome's broader preventive medicine strategy.</w:t>
      </w:r>
    </w:p>
    <w:bookmarkEnd w:id="21"/>
    <w:bookmarkStart w:id="22" w:name="X0e059931cedacdd943282dbba6ec9112a19846f"/>
    <w:p>
      <w:pPr>
        <w:pStyle w:val="Heading2"/>
      </w:pPr>
      <w:r>
        <w:t xml:space="preserve">Urban Challenges and Innovation: The Roman Dental Landscape</w:t>
      </w:r>
    </w:p>
    <w:p>
      <w:pPr>
        <w:pStyle w:val="FirstParagraph"/>
      </w:pPr>
      <w:r>
        <w:t xml:space="preserve">As a city with over 4 million residents and 300+ dental clinics concentrated in its historic center, Rome faces distinctive challenges. This Dissertation identifies three critical tensions shaping the Dentist's daily work:</w:t>
      </w:r>
    </w:p>
    <w:p>
      <w:pPr>
        <w:numPr>
          <w:ilvl w:val="0"/>
          <w:numId w:val="1001"/>
        </w:numPr>
        <w:pStyle w:val="Compact"/>
      </w:pPr>
      <w:r>
        <w:rPr>
          <w:bCs/>
          <w:b/>
        </w:rPr>
        <w:t xml:space="preserve">Demographic Pressures:</w:t>
      </w:r>
      <w:r>
        <w:t xml:space="preserve"> </w:t>
      </w:r>
      <w:r>
        <w:t xml:space="preserve">Aging population (25% over 65) increases demand for complex procedures like implantology, straining Rome's public dental services.</w:t>
      </w:r>
    </w:p>
    <w:p>
      <w:pPr>
        <w:numPr>
          <w:ilvl w:val="0"/>
          <w:numId w:val="1001"/>
        </w:numPr>
        <w:pStyle w:val="Compact"/>
      </w:pPr>
      <w:r>
        <w:rPr>
          <w:bCs/>
          <w:b/>
        </w:rPr>
        <w:t xml:space="preserve">Cultural Nuances:</w:t>
      </w:r>
      <w:r>
        <w:t xml:space="preserve"> </w:t>
      </w:r>
      <w:r>
        <w:t xml:space="preserve">Roman patients often prioritize aesthetic outcomes over functional needs, requiring Dentists to master both technical skills and patient communication in a culturally specific context.</w:t>
      </w:r>
    </w:p>
    <w:p>
      <w:pPr>
        <w:numPr>
          <w:ilvl w:val="0"/>
          <w:numId w:val="1001"/>
        </w:numPr>
        <w:pStyle w:val="Compact"/>
      </w:pPr>
      <w:r>
        <w:rPr>
          <w:bCs/>
          <w:b/>
        </w:rPr>
        <w:t xml:space="preserve">Technological Disparities:</w:t>
      </w:r>
      <w:r>
        <w:t xml:space="preserve"> </w:t>
      </w:r>
      <w:r>
        <w:t xml:space="preserve">While elite private practices in Rome's upscale neighborhoods adopt AI-driven diagnostics (e.g., 3D oral scanners), public clinics struggle with outdated equipment—exacerbating accessibility gaps.</w:t>
      </w:r>
    </w:p>
    <w:p>
      <w:pPr>
        <w:pStyle w:val="FirstParagraph"/>
      </w:pPr>
      <w:r>
        <w:t xml:space="preserve">This Dissertation further explores how Rome's Dentists are responding through initiatives like "Dental Buses" delivering mobile services to underserved neighborhoods such as Testaccio and Quartiere Coppedè. These programs exemplify the profession's adaptation to Italy Rome's urban reality, where geographic barriers and socioeconomic diversity demand creative solutions beyond traditional clinic models.</w:t>
      </w:r>
    </w:p>
    <w:bookmarkEnd w:id="22"/>
    <w:bookmarkStart w:id="23" w:name="X3f87e246de8fe1c78193ff45c3fd7084231d5ec"/>
    <w:p>
      <w:pPr>
        <w:pStyle w:val="Heading2"/>
      </w:pPr>
      <w:r>
        <w:t xml:space="preserve">Oral Health Advocacy: The Dentist as Community Catalyst</w:t>
      </w:r>
    </w:p>
    <w:p>
      <w:pPr>
        <w:pStyle w:val="FirstParagraph"/>
      </w:pPr>
      <w:r>
        <w:t xml:space="preserve">A pivotal dimension of this Dissertation examines the Dentist's evolving advocacy role in Rome. Beyond clinical duties, practitioners increasingly lead community health campaigns targeting periodontal disease—a condition affecting 40% of Romans over 35 according to Istituto Superiore di Sanità data. Successful initiatives like Rome's "Smile for All" program (launched by the Roman Dental Association in 2021) demonstrate how Dentists collaborate with schools and non-profits to educate children on plaque prevention, directly addressing Italy's national health objectives. Crucially, this Dissertation argues that the Dentist's authority as a trusted healthcare professional positions them uniquely to combat misinformation about vaccines and oral cancer risks in Rome's diverse population—where cultural attitudes toward medical interventions vary significantly.</w:t>
      </w:r>
    </w:p>
    <w:bookmarkEnd w:id="23"/>
    <w:bookmarkStart w:id="24" w:name="Xfa8b6d6eda777631639281195438739886dd48c"/>
    <w:p>
      <w:pPr>
        <w:pStyle w:val="Heading2"/>
      </w:pPr>
      <w:r>
        <w:t xml:space="preserve">Conclusion: The Future of the Dentist in Italy Rome</w:t>
      </w:r>
    </w:p>
    <w:p>
      <w:pPr>
        <w:pStyle w:val="FirstParagraph"/>
      </w:pPr>
      <w:r>
        <w:t xml:space="preserve">This Dissertation has established that the profession of the Dentist in Italy Rome operates at a critical juncture. As urbanization intensifies and health systems evolve, Roman Dentists must navigate between preserving Italy's rich dental heritage and embracing innovations that bridge equity gaps. The city's status as a global cultural hub offers unparalleled opportunities for cross-cultural exchange—evident in Rome's growing number of international dental clinics catering to expatriates while maintaining local standards. Looking ahead, this Dissertation contends that the Dentist will increasingly function as a public health ambassador, with Italy Rome serving as a model for other European capitals seeking to integrate oral health into comprehensive wellness frameworks. Ultimately, the success of this vision hinges on policy reforms supporting Dental education and infrastructure investment across Rome's diverse districts. The future of dentistry in this Eternal City depends not only on technological advancement but on redefining the Dentist's role as a cornerstone of community resilience—a mission that demands both clinical excellence and profound civic engagement.</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Professions: The Dentist in Italy Rome Context</dc:title>
  <dc:creator/>
  <dc:language>en</dc:language>
  <cp:keywords/>
  <dcterms:created xsi:type="dcterms:W3CDTF">2026-07-14T23:16:18Z</dcterms:created>
  <dcterms:modified xsi:type="dcterms:W3CDTF">2026-07-14T23:16:18Z</dcterms:modified>
</cp:coreProperties>
</file>

<file path=docProps/custom.xml><?xml version="1.0" encoding="utf-8"?>
<Properties xmlns="http://schemas.openxmlformats.org/officeDocument/2006/custom-properties" xmlns:vt="http://schemas.openxmlformats.org/officeDocument/2006/docPropsVTypes"/>
</file>