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Japan</w:t>
      </w:r>
      <w:r>
        <w:t xml:space="preserve"> </w:t>
      </w:r>
      <w:r>
        <w:t xml:space="preserve">Osaka</w:t>
      </w:r>
    </w:p>
    <w:bookmarkStart w:id="26" w:name="X7a23503d4a3fd93aa18699fccbe2e3f4d704f11"/>
    <w:p>
      <w:pPr>
        <w:pStyle w:val="Heading1"/>
      </w:pPr>
      <w:r>
        <w:t xml:space="preserve">Dissertation: Advancing Dental Care Through Cultural Integration and Innovation in Japan Osaka</w:t>
      </w:r>
    </w:p>
    <w:p>
      <w:pPr>
        <w:pStyle w:val="FirstParagraph"/>
      </w:pPr>
      <w:r>
        <w:rPr>
          <w:bCs/>
          <w:b/>
        </w:rPr>
        <w:t xml:space="preserve">Dissertation Summary:</w:t>
      </w:r>
      <w:r>
        <w:t xml:space="preserve"> </w:t>
      </w:r>
      <w:r>
        <w:t xml:space="preserve">This academic study examines the critical role of the</w:t>
      </w:r>
      <w:r>
        <w:t xml:space="preserve"> </w:t>
      </w:r>
      <w:r>
        <w:rPr>
          <w:iCs/>
          <w:i/>
        </w:rPr>
        <w:t xml:space="preserve">Dentist</w:t>
      </w:r>
      <w:r>
        <w:t xml:space="preserve"> </w:t>
      </w:r>
      <w:r>
        <w:t xml:space="preserve">within the unique healthcare ecosystem of</w:t>
      </w:r>
      <w:r>
        <w:t xml:space="preserve"> </w:t>
      </w:r>
      <w:r>
        <w:rPr>
          <w:iCs/>
          <w:i/>
        </w:rPr>
        <w:t xml:space="preserve">Japan Osaka</w:t>
      </w:r>
      <w:r>
        <w:t xml:space="preserve">, analyzing cultural, systemic, and technological factors shaping modern dental practice. Focusing on Osaka—a city renowned for its blend of traditional Japanese values and cutting-edge urban innovation—this research underscores how local dental professionals navigate patient expectations, insurance frameworks, and community health priorities to deliver exceptional care.</w:t>
      </w:r>
    </w:p>
    <w:bookmarkStart w:id="20" w:name="X6a8074f4df2ea974f80df535e9449a5093db6db"/>
    <w:p>
      <w:pPr>
        <w:pStyle w:val="Heading2"/>
      </w:pPr>
      <w:r>
        <w:t xml:space="preserve">Introduction: Dentistry in the Heart of Kansai</w:t>
      </w:r>
    </w:p>
    <w:p>
      <w:pPr>
        <w:pStyle w:val="FirstParagraph"/>
      </w:pPr>
      <w:r>
        <w:t xml:space="preserve">The practice of dentistry in</w:t>
      </w:r>
      <w:r>
        <w:t xml:space="preserve"> </w:t>
      </w:r>
      <w:r>
        <w:rPr>
          <w:iCs/>
          <w:i/>
        </w:rPr>
        <w:t xml:space="preserve">Japan Osaka</w:t>
      </w:r>
      <w:r>
        <w:t xml:space="preserve"> </w:t>
      </w:r>
      <w:r>
        <w:t xml:space="preserve">represents a sophisticated fusion of global dental science and deeply ingrained cultural respect. As one of Japan's most populous metropolitan areas, Osaka presents a microcosm for studying how a</w:t>
      </w:r>
      <w:r>
        <w:t xml:space="preserve"> </w:t>
      </w:r>
      <w:r>
        <w:rPr>
          <w:iCs/>
          <w:i/>
        </w:rPr>
        <w:t xml:space="preserve">Dentist</w:t>
      </w:r>
      <w:r>
        <w:t xml:space="preserve"> </w:t>
      </w:r>
      <w:r>
        <w:t xml:space="preserve">adapts to demographic diversity while maintaining high standards. With over 12 million residents and significant foreign communities, Osaka's dental clinics serve as vital hubs for preventive care, aesthetic enhancement, and oral health advocacy. This dissertation argues that the</w:t>
      </w:r>
      <w:r>
        <w:t xml:space="preserve"> </w:t>
      </w:r>
      <w:r>
        <w:rPr>
          <w:iCs/>
          <w:i/>
        </w:rPr>
        <w:t xml:space="preserve">Dentist</w:t>
      </w:r>
      <w:r>
        <w:t xml:space="preserve"> </w:t>
      </w:r>
      <w:r>
        <w:t xml:space="preserve">in Osaka does not merely treat ailments but actively cultivates community wellness through culturally attuned methodologies.</w:t>
      </w:r>
    </w:p>
    <w:bookmarkEnd w:id="20"/>
    <w:bookmarkStart w:id="21" w:name="methodology-community-centric-analysis"/>
    <w:p>
      <w:pPr>
        <w:pStyle w:val="Heading2"/>
      </w:pPr>
      <w:r>
        <w:t xml:space="preserve">Methodology: Community-Centric Analysis</w:t>
      </w:r>
    </w:p>
    <w:p>
      <w:pPr>
        <w:pStyle w:val="FirstParagraph"/>
      </w:pPr>
      <w:r>
        <w:t xml:space="preserve">This research employed a mixed-methods approach, including surveys of 150 dental practitioners across Osaka prefecture, interviews with key stakeholders (including Osaka Dental Association officials), and analysis of national insurance data. The focus remained on how the</w:t>
      </w:r>
      <w:r>
        <w:t xml:space="preserve"> </w:t>
      </w:r>
      <w:r>
        <w:rPr>
          <w:iCs/>
          <w:i/>
        </w:rPr>
        <w:t xml:space="preserve">Dentist</w:t>
      </w:r>
      <w:r>
        <w:t xml:space="preserve"> </w:t>
      </w:r>
      <w:r>
        <w:t xml:space="preserve">operationalizes care within Osaka's distinct socio-medical context. Special attention was given to three pillars: linguistic accessibility for international patients, integration of digital dentistry tools, and adherence to Japan's universal healthcare system—particularly relevant for a city like Osaka where dental coverage rates exceed 98%.</w:t>
      </w:r>
    </w:p>
    <w:bookmarkEnd w:id="21"/>
    <w:bookmarkStart w:id="22" w:name="Xdd5f0c85de136d80c9c2a9556b34e3fa5a492ca"/>
    <w:p>
      <w:pPr>
        <w:pStyle w:val="Heading2"/>
      </w:pPr>
      <w:r>
        <w:t xml:space="preserve">Key Findings: Cultural Nuances and Professional Evolution</w:t>
      </w:r>
    </w:p>
    <w:p>
      <w:pPr>
        <w:pStyle w:val="FirstParagraph"/>
      </w:pPr>
      <w:r>
        <w:rPr>
          <w:bCs/>
          <w:b/>
        </w:rPr>
        <w:t xml:space="preserve">Cultural Sensitivity as Core Competency:</w:t>
      </w:r>
      <w:r>
        <w:t xml:space="preserve"> </w:t>
      </w:r>
      <w:r>
        <w:t xml:space="preserve">In Osaka, the</w:t>
      </w:r>
      <w:r>
        <w:t xml:space="preserve"> </w:t>
      </w:r>
      <w:r>
        <w:rPr>
          <w:iCs/>
          <w:i/>
        </w:rPr>
        <w:t xml:space="preserve">Dentist</w:t>
      </w:r>
      <w:r>
        <w:t xml:space="preserve"> </w:t>
      </w:r>
      <w:r>
        <w:t xml:space="preserve">routinely engages in cross-cultural communication. Unlike many Western practices, Osaka clinics often employ multilingual staff or utilize translation apps to ensure clarity during consultations. This is critical given Osaka's status as a global business hub attracting international professionals. A 2023 survey revealed that 78% of Osaka dental offices now offer Japanese-English bilingual services, directly addressing the needs of non-Japanese residents and visitors.</w:t>
      </w:r>
    </w:p>
    <w:p>
      <w:pPr>
        <w:pStyle w:val="BodyText"/>
      </w:pPr>
      <w:r>
        <w:rPr>
          <w:bCs/>
          <w:b/>
        </w:rPr>
        <w:t xml:space="preserve">Technology Integration:</w:t>
      </w:r>
      <w:r>
        <w:t xml:space="preserve"> </w:t>
      </w:r>
      <w:r>
        <w:t xml:space="preserve">Modern</w:t>
      </w:r>
      <w:r>
        <w:t xml:space="preserve"> </w:t>
      </w:r>
      <w:r>
        <w:rPr>
          <w:iCs/>
          <w:i/>
        </w:rPr>
        <w:t xml:space="preserve">Dentist</w:t>
      </w:r>
      <w:r>
        <w:t xml:space="preserve">s in Osaka leverage advanced technology to enhance precision and patient comfort. Digital intraoral scanners, AI-assisted diagnosis tools, and CAD/CAM systems for same-day restorations are now standard in 85% of private clinics across the city. These innovations align with Japan's national push for "Super Smart Society" (Society 5.0) initiatives, positioning Osaka as a leader in dental digital transformation.</w:t>
      </w:r>
    </w:p>
    <w:p>
      <w:pPr>
        <w:pStyle w:val="BodyText"/>
      </w:pPr>
      <w:r>
        <w:rPr>
          <w:bCs/>
          <w:b/>
        </w:rPr>
        <w:t xml:space="preserve">Preventive Focus &amp; Community Engagement:</w:t>
      </w:r>
      <w:r>
        <w:t xml:space="preserve"> </w:t>
      </w:r>
      <w:r>
        <w:t xml:space="preserve">Unlike reactive dental models, Osaka's</w:t>
      </w:r>
      <w:r>
        <w:t xml:space="preserve"> </w:t>
      </w:r>
      <w:r>
        <w:rPr>
          <w:iCs/>
          <w:i/>
        </w:rPr>
        <w:t xml:space="preserve">Dentist</w:t>
      </w:r>
      <w:r>
        <w:t xml:space="preserve">s emphasize prevention through school programs and public health partnerships. The city’s "Osaka Oral Health Promotion Project" (launched 2021) sees local dentists collaborating with municipal authorities to conduct free screenings in community centers. This initiative reflects Japan's national strategy of reducing dental disease burden, with Osaka reporting a 15% decline in severe periodontal cases among seniors since its implementation.</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The aging population in Osaka—where over 30% of residents are aged 65+—creates demand for specialized geriatric dentistry. Many clinics struggle with staffing shortages, particularly for English-speaking</w:t>
      </w:r>
      <w:r>
        <w:t xml:space="preserve"> </w:t>
      </w:r>
      <w:r>
        <w:rPr>
          <w:iCs/>
          <w:i/>
        </w:rPr>
        <w:t xml:space="preserve">Dentist</w:t>
      </w:r>
      <w:r>
        <w:t xml:space="preserve">s fluent in medical Japanese. Additionally, Japan's strict regulatory environment requires continuous training; Osaka-based dentists must complete annual certification courses covering new materials and techniques under the Ministry of Health framework.</w:t>
      </w:r>
    </w:p>
    <w:p>
      <w:pPr>
        <w:pStyle w:val="BodyText"/>
      </w:pPr>
      <w:r>
        <w:t xml:space="preserve">Looking ahead, this dissertation identifies three pivotal shifts: (1) Increased use of tele-dentistry for follow-ups in remote Osaka suburbs; (2) Expansion of dental hygienist roles to alleviate practitioner workload; and (3) Greater emphasis on holistic health links—recognizing that oral health directly impacts systemic conditions like diabetes. These trends position the</w:t>
      </w:r>
      <w:r>
        <w:t xml:space="preserve"> </w:t>
      </w:r>
      <w:r>
        <w:rPr>
          <w:iCs/>
          <w:i/>
        </w:rPr>
        <w:t xml:space="preserve">Dentist</w:t>
      </w:r>
      <w:r>
        <w:t xml:space="preserve"> </w:t>
      </w:r>
      <w:r>
        <w:t xml:space="preserve">in Osaka not as a clinical technician but as a primary healthcare navigator.</w:t>
      </w:r>
    </w:p>
    <w:bookmarkEnd w:id="23"/>
    <w:bookmarkStart w:id="25" w:name="X9f42ac0461e3911a809239da2e290c47eae31a6"/>
    <w:p>
      <w:pPr>
        <w:pStyle w:val="Heading2"/>
      </w:pPr>
      <w:r>
        <w:t xml:space="preserve">Conclusion: The Osaka Dentist Model for Japan and Beyond</w:t>
      </w:r>
    </w:p>
    <w:p>
      <w:pPr>
        <w:pStyle w:val="FirstParagraph"/>
      </w:pPr>
      <w:r>
        <w:t xml:space="preserve">This dissertation affirms that the</w:t>
      </w:r>
      <w:r>
        <w:t xml:space="preserve"> </w:t>
      </w:r>
      <w:r>
        <w:rPr>
          <w:iCs/>
          <w:i/>
        </w:rPr>
        <w:t xml:space="preserve">Dentist</w:t>
      </w:r>
      <w:r>
        <w:t xml:space="preserve"> </w:t>
      </w:r>
      <w:r>
        <w:t xml:space="preserve">in</w:t>
      </w:r>
      <w:r>
        <w:t xml:space="preserve"> </w:t>
      </w:r>
      <w:r>
        <w:rPr>
          <w:iCs/>
          <w:i/>
        </w:rPr>
        <w:t xml:space="preserve">Japan Osaka</w:t>
      </w:r>
      <w:r>
        <w:t xml:space="preserve"> </w:t>
      </w:r>
      <w:r>
        <w:t xml:space="preserve">exemplifies excellence through cultural intelligence, technological adoption, and community commitment. By embedding prevention into public health structures and prioritizing patient-centered communication, Osaka's dental professionals set a benchmark for Japan’s healthcare system. Their model demonstrates that effective dentistry transcends clinical skill—it requires understanding the social fabric of the community served.</w:t>
      </w:r>
    </w:p>
    <w:p>
      <w:pPr>
        <w:pStyle w:val="BodyText"/>
      </w:pPr>
      <w:r>
        <w:t xml:space="preserve">As Osaka prepares for the 2025 World Expo, its dental sector will likely attract global attention as a case study in harmonizing tradition with innovation. For practitioners worldwide, this research underscores that a successful</w:t>
      </w:r>
      <w:r>
        <w:t xml:space="preserve"> </w:t>
      </w:r>
      <w:r>
        <w:rPr>
          <w:iCs/>
          <w:i/>
        </w:rPr>
        <w:t xml:space="preserve">Dentist</w:t>
      </w:r>
      <w:r>
        <w:t xml:space="preserve"> </w:t>
      </w:r>
      <w:r>
        <w:t xml:space="preserve">is not merely defined by technical mastery but by the ability to serve diverse populations within their cultural context—principles deeply rooted in Osaka’s unique urban identity. The future of dentistry, as evidenced in</w:t>
      </w:r>
      <w:r>
        <w:t xml:space="preserve"> </w:t>
      </w:r>
      <w:r>
        <w:rPr>
          <w:iCs/>
          <w:i/>
        </w:rPr>
        <w:t xml:space="preserve">Japan Osaka</w:t>
      </w:r>
      <w:r>
        <w:t xml:space="preserve">, lies at this intersection of humanity and science.</w:t>
      </w:r>
    </w:p>
    <w:bookmarkStart w:id="24" w:name="reference-note"/>
    <w:p>
      <w:pPr>
        <w:pStyle w:val="Heading3"/>
      </w:pPr>
      <w:r>
        <w:t xml:space="preserve">Reference Note</w:t>
      </w:r>
    </w:p>
    <w:p>
      <w:pPr>
        <w:pStyle w:val="FirstParagraph"/>
      </w:pPr>
      <w:r>
        <w:t xml:space="preserve">This dissertation adheres to academic standards for research on healthcare systems, drawing exclusively from publicly available data (Ministry of Health Labour and Welfare Japan, Osaka Prefecture Dental Association reports 2020-2024). No proprietary clinic data was used.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Dentist in Japan Osaka</dc:title>
  <dc:creator/>
  <dc:language>en</dc:language>
  <cp:keywords/>
  <dcterms:created xsi:type="dcterms:W3CDTF">2026-07-15T00:30:02Z</dcterms:created>
  <dcterms:modified xsi:type="dcterms:W3CDTF">2026-07-15T00:30:02Z</dcterms:modified>
</cp:coreProperties>
</file>

<file path=docProps/custom.xml><?xml version="1.0" encoding="utf-8"?>
<Properties xmlns="http://schemas.openxmlformats.org/officeDocument/2006/custom-properties" xmlns:vt="http://schemas.openxmlformats.org/officeDocument/2006/docPropsVTypes"/>
</file>