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Pakistan</w:t>
      </w:r>
      <w:r>
        <w:t xml:space="preserve"> </w:t>
      </w:r>
      <w:r>
        <w:t xml:space="preserve">Karachi</w:t>
      </w:r>
    </w:p>
    <w:bookmarkStart w:id="25" w:name="X30f85867199fef85658a12c552870017cf11d42"/>
    <w:p>
      <w:pPr>
        <w:pStyle w:val="Heading1"/>
      </w:pPr>
      <w:r>
        <w:t xml:space="preserve">Dissertation: Addressing the Critical Role of the Dentist in Oral Healthcare Delivery within Pakistan Karachi</w:t>
      </w:r>
    </w:p>
    <w:p>
      <w:pPr>
        <w:pStyle w:val="FirstParagraph"/>
      </w:pPr>
      <w:r>
        <w:t xml:space="preserve">This document presents a comprehensive academic analysis focusing on the indispensable role of the Dentist within the oral healthcare system of Karachi, Pakistan. As one of Asia's largest and most densely populated cities, Karachi faces unique challenges and opportunities in dental public health. This Dissertation examines current dental infrastructure, professional demands, socioeconomic barriers, and strategic pathways for improving access to quality oral care for Karachi's diverse population.</w:t>
      </w:r>
    </w:p>
    <w:bookmarkStart w:id="20" w:name="X9279b4b7f391016132ea108cddaa5d4ae898534"/>
    <w:p>
      <w:pPr>
        <w:pStyle w:val="Heading2"/>
      </w:pPr>
      <w:r>
        <w:t xml:space="preserve">Contextualizing the Dentist in Pakistan Karachi</w:t>
      </w:r>
    </w:p>
    <w:p>
      <w:pPr>
        <w:pStyle w:val="FirstParagraph"/>
      </w:pPr>
      <w:r>
        <w:t xml:space="preserve">Karachi serves as the economic and healthcare hub of Pakistan, home to over 15 million residents. Despite its size, a significant gap exists between dental need and service availability. The role of the Dentist extends far beyond clinical procedures; it encompasses public health education, community outreach, and navigating complex socioeconomic barriers prevalent in Karachi's urban landscape. In Pakistan Karachi specifically, dentists operate within a system strained by chronic underfunding, uneven distribution of professionals (concentrated in affluent areas), and high patient volumes overwhelming existing clinics.</w:t>
      </w:r>
    </w:p>
    <w:bookmarkEnd w:id="20"/>
    <w:bookmarkStart w:id="21" w:name="X5f8639c8fa0323c05aafd89c420c0552db73104"/>
    <w:p>
      <w:pPr>
        <w:pStyle w:val="Heading2"/>
      </w:pPr>
      <w:r>
        <w:t xml:space="preserve">Challenges Faced by the Dentist in Karachi</w:t>
      </w:r>
    </w:p>
    <w:p>
      <w:pPr>
        <w:pStyle w:val="FirstParagraph"/>
      </w:pPr>
      <w:r>
        <w:t xml:space="preserve">The contemporary Dentist practicing in Pakistan Karachi confronts multifaceted challenges. Firstly, there is a severe shortage of dental professionals relative to population needs, particularly outside central business districts. Many dentists operate in private clinics catering primarily to middle and upper-income groups, leaving low-income communities with minimal access. Secondly, oral health literacy remains alarmingly low across large segments of Karachi's populace; this necessitates significant time from the Dentist for preventive education – a task often undervalued within traditional fee-for-service models.</w:t>
      </w:r>
    </w:p>
    <w:p>
      <w:pPr>
        <w:pStyle w:val="BodyText"/>
      </w:pPr>
      <w:r>
        <w:t xml:space="preserve">Thirdly, infrastructure limitations are pervasive. Many public dental facilities suffer from outdated equipment, inconsistent supplies, and overcrowding. The Dentist must frequently improvise under these constraints, impacting both efficiency and the quality of care delivered. Furthermore, cultural factors in Karachi influence patient behavior; misconceptions about dental pain being "normal" or reluctance to seek preventive care delay treatment until emergencies arise – burdening the Dentist with complex cases requiring urgent intervention.</w:t>
      </w:r>
    </w:p>
    <w:bookmarkEnd w:id="21"/>
    <w:bookmarkStart w:id="22" w:name="Xbfe70aca4c764fc9a57a0c5e8bab66050746d58"/>
    <w:p>
      <w:pPr>
        <w:pStyle w:val="Heading2"/>
      </w:pPr>
      <w:r>
        <w:t xml:space="preserve">The Critical Need for Strategic Intervention</w:t>
      </w:r>
    </w:p>
    <w:p>
      <w:pPr>
        <w:pStyle w:val="FirstParagraph"/>
      </w:pPr>
      <w:r>
        <w:t xml:space="preserve">This Dissertation underscores that the future of oral health in Pakistan Karachi hinges on redefining the role and support structure for every Dentist. Key strategic imperatives include:</w:t>
      </w:r>
    </w:p>
    <w:p>
      <w:pPr>
        <w:numPr>
          <w:ilvl w:val="0"/>
          <w:numId w:val="1001"/>
        </w:numPr>
        <w:pStyle w:val="Compact"/>
      </w:pPr>
      <w:r>
        <w:rPr>
          <w:bCs/>
          <w:b/>
        </w:rPr>
        <w:t xml:space="preserve">Expanded Public Dental Services:</w:t>
      </w:r>
      <w:r>
        <w:t xml:space="preserve"> </w:t>
      </w:r>
      <w:r>
        <w:t xml:space="preserve">Developing a robust network of accessible, well-equipped public dental centers across all municipal zones (Saddar, Gulshan-e-Iqbal, Korangi, Orangi Town) is paramount. This directly addresses the unequal distribution plaguing Karachi's dental care.</w:t>
      </w:r>
    </w:p>
    <w:p>
      <w:pPr>
        <w:numPr>
          <w:ilvl w:val="0"/>
          <w:numId w:val="1001"/>
        </w:numPr>
        <w:pStyle w:val="Compact"/>
      </w:pPr>
      <w:r>
        <w:rPr>
          <w:bCs/>
          <w:b/>
        </w:rPr>
        <w:t xml:space="preserve">Community-Based Dental Outreach:</w:t>
      </w:r>
      <w:r>
        <w:t xml:space="preserve"> </w:t>
      </w:r>
      <w:r>
        <w:t xml:space="preserve">Empowering the Dentist to lead mobile units or school-based programs targeting underserved communities in Karachi would significantly boost preventive care and early intervention, reducing long-term healthcare costs.</w:t>
      </w:r>
    </w:p>
    <w:p>
      <w:pPr>
        <w:numPr>
          <w:ilvl w:val="0"/>
          <w:numId w:val="1001"/>
        </w:numPr>
        <w:pStyle w:val="Compact"/>
      </w:pPr>
      <w:r>
        <w:rPr>
          <w:bCs/>
          <w:b/>
        </w:rPr>
        <w:t xml:space="preserve">Enhanced Dental Education &amp; Training:</w:t>
      </w:r>
      <w:r>
        <w:t xml:space="preserve"> </w:t>
      </w:r>
      <w:r>
        <w:t xml:space="preserve">Curriculum reforms at dental colleges in Pakistan (e.g., Dow University of Health Sciences, Aga Khan University) must emphasize urban public health challenges specific to a megacity like Karachi. Training should include cultural competency and resource management for the Dentist operating in high-volume, low-resource settings.</w:t>
      </w:r>
    </w:p>
    <w:p>
      <w:pPr>
        <w:numPr>
          <w:ilvl w:val="0"/>
          <w:numId w:val="1001"/>
        </w:numPr>
        <w:pStyle w:val="Compact"/>
      </w:pPr>
      <w:r>
        <w:rPr>
          <w:bCs/>
          <w:b/>
        </w:rPr>
        <w:t xml:space="preserve">Policy Advocacy:</w:t>
      </w:r>
      <w:r>
        <w:t xml:space="preserve"> </w:t>
      </w:r>
      <w:r>
        <w:t xml:space="preserve">The Dentist must be actively involved in policy dialogues with the Sindh Health Department and Federal Ministry of National Health Services to prioritize oral health funding within Karachi's broader healthcare agenda.</w:t>
      </w:r>
    </w:p>
    <w:bookmarkEnd w:id="22"/>
    <w:bookmarkStart w:id="23" w:name="X7a10a418c2b8a565a0223cfba4c7ffa169c9ca6"/>
    <w:p>
      <w:pPr>
        <w:pStyle w:val="Heading2"/>
      </w:pPr>
      <w:r>
        <w:t xml:space="preserve">Potential Impact of a Strengthened Dental Workforce in Karachi</w:t>
      </w:r>
    </w:p>
    <w:p>
      <w:pPr>
        <w:pStyle w:val="FirstParagraph"/>
      </w:pPr>
      <w:r>
        <w:t xml:space="preserve">Investing strategically in the Dentist workforce across Pakistan Karachi promises transformative outcomes. A more equitably distributed and empowered dental profession would lead to:</w:t>
      </w:r>
    </w:p>
    <w:p>
      <w:pPr>
        <w:numPr>
          <w:ilvl w:val="0"/>
          <w:numId w:val="1002"/>
        </w:numPr>
        <w:pStyle w:val="Compact"/>
      </w:pPr>
      <w:r>
        <w:t xml:space="preserve">Reduced prevalence of preventable oral diseases (caries, periodontal disease) among Karachi's population.</w:t>
      </w:r>
    </w:p>
    <w:p>
      <w:pPr>
        <w:numPr>
          <w:ilvl w:val="0"/>
          <w:numId w:val="1002"/>
        </w:numPr>
        <w:pStyle w:val="Compact"/>
      </w:pPr>
      <w:r>
        <w:t xml:space="preserve">Decreased burden on emergency departments for dental pain management.</w:t>
      </w:r>
    </w:p>
    <w:p>
      <w:pPr>
        <w:numPr>
          <w:ilvl w:val="0"/>
          <w:numId w:val="1002"/>
        </w:numPr>
        <w:pStyle w:val="Compact"/>
      </w:pPr>
      <w:r>
        <w:t xml:space="preserve">Improved overall quality of life and productivity, as oral health significantly impacts nutrition, speech, and self-esteem – crucial factors in a bustling metropolis like Karachi.</w:t>
      </w:r>
    </w:p>
    <w:p>
      <w:pPr>
        <w:numPr>
          <w:ilvl w:val="0"/>
          <w:numId w:val="1002"/>
        </w:numPr>
        <w:pStyle w:val="Compact"/>
      </w:pPr>
      <w:r>
        <w:t xml:space="preserve">Development of a sustainable model for dental service delivery applicable to other major cities within Pakistan.</w:t>
      </w:r>
    </w:p>
    <w:bookmarkEnd w:id="23"/>
    <w:bookmarkStart w:id="24" w:name="Xaaceec0227cf511080ebc0b301ce7ac3abbe935"/>
    <w:p>
      <w:pPr>
        <w:pStyle w:val="Heading2"/>
      </w:pPr>
      <w:r>
        <w:t xml:space="preserve">Conclusion: The Dentist as a Cornerstone of Karachi's Health Future</w:t>
      </w:r>
    </w:p>
    <w:p>
      <w:pPr>
        <w:pStyle w:val="FirstParagraph"/>
      </w:pPr>
      <w:r>
        <w:t xml:space="preserve">This Dissertation affirms that the Dentist is not merely a clinical provider but a vital public health agent within the intricate ecosystem of Pakistan Karachi. Addressing the systemic challenges confronting dentists in this city – through policy change, infrastructure investment, workforce expansion, and targeted training – is an urgent necessity for improving population health outcomes. The future oral health of Karachi's residents depends on recognizing the Dentist as a cornerstone of a comprehensive healthcare strategy tailored to the unique demands of Pakistan's largest urban center. Continued research into effective models for integrating the Dentist into Karachi's primary healthcare framework remains essential, ensuring that dental care transitions from being a privilege for the few to a fundamental right accessible across all socioeconomic strata in Karachi.</w:t>
      </w:r>
    </w:p>
    <w:p>
      <w:pPr>
        <w:pStyle w:val="BodyText"/>
      </w:pPr>
      <w:r>
        <w:t xml:space="preserve">As this Dissertation concludes, it emphasizes that sustainable progress requires collective action: policymakers must prioritize oral health funding; dental institutions must adapt curricula to Karachi's realities; and the dedicated Dentist, operating on the frontlines of community care within Pakistan Karachi, must be equipped with the resources and support to fulfill their critical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Pakistan Karachi</dc:title>
  <dc:creator/>
  <dc:language>en</dc:language>
  <cp:keywords/>
  <dcterms:created xsi:type="dcterms:W3CDTF">2026-05-02T06:50:39Z</dcterms:created>
  <dcterms:modified xsi:type="dcterms:W3CDTF">2026-05-02T06:50:39Z</dcterms:modified>
</cp:coreProperties>
</file>

<file path=docProps/custom.xml><?xml version="1.0" encoding="utf-8"?>
<Properties xmlns="http://schemas.openxmlformats.org/officeDocument/2006/custom-properties" xmlns:vt="http://schemas.openxmlformats.org/officeDocument/2006/docPropsVTypes"/>
</file>