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Dentist</w:t>
      </w:r>
      <w:r>
        <w:t xml:space="preserve"> </w:t>
      </w:r>
      <w:r>
        <w:t xml:space="preserve">in</w:t>
      </w:r>
      <w:r>
        <w:t xml:space="preserve"> </w:t>
      </w:r>
      <w:r>
        <w:t xml:space="preserve">Addressing</w:t>
      </w:r>
      <w:r>
        <w:t xml:space="preserve"> </w:t>
      </w:r>
      <w:r>
        <w:t xml:space="preserve">Oral</w:t>
      </w:r>
      <w:r>
        <w:t xml:space="preserve"> </w:t>
      </w:r>
      <w:r>
        <w:t xml:space="preserve">Health</w:t>
      </w:r>
      <w:r>
        <w:t xml:space="preserve"> </w:t>
      </w:r>
      <w:r>
        <w:t xml:space="preserve">Challenges:</w:t>
      </w:r>
      <w:r>
        <w:t xml:space="preserve"> </w:t>
      </w:r>
      <w:r>
        <w:t xml:space="preserve">A</w:t>
      </w:r>
      <w:r>
        <w:t xml:space="preserve"> </w:t>
      </w:r>
      <w:r>
        <w:t xml:space="preserve">Focus</w:t>
      </w:r>
      <w:r>
        <w:t xml:space="preserve"> </w:t>
      </w:r>
      <w:r>
        <w:t xml:space="preserve">on</w:t>
      </w:r>
      <w:r>
        <w:t xml:space="preserve"> </w:t>
      </w:r>
      <w:r>
        <w:t xml:space="preserve">Philippines</w:t>
      </w:r>
      <w:r>
        <w:t xml:space="preserve"> </w:t>
      </w:r>
      <w:r>
        <w:t xml:space="preserve">Manila</w:t>
      </w:r>
    </w:p>
    <w:bookmarkStart w:id="26" w:name="X985f5f5207a58525dbe9b68fe46ce4c70fc7603"/>
    <w:p>
      <w:pPr>
        <w:pStyle w:val="Heading1"/>
      </w:pPr>
      <w:r>
        <w:t xml:space="preserve">Addressing Oral Health Disparities: The Critical Role of the Dentist in Philippines Manila - A Dissertation Analysis</w:t>
      </w:r>
    </w:p>
    <w:p>
      <w:pPr>
        <w:pStyle w:val="FirstParagraph"/>
      </w:pPr>
      <w:r>
        <w:rPr>
          <w:bCs/>
          <w:b/>
        </w:rPr>
        <w:t xml:space="preserve">Abstract:</w:t>
      </w:r>
      <w:r>
        <w:t xml:space="preserve"> </w:t>
      </w:r>
      <w:r>
        <w:t xml:space="preserve">This dissertation examines the multifaceted challenges and evolving responsibilities of the Dentist within the specific socio-economic and healthcare landscape of Manila, Philippines. Focusing on urban centers like Manila, it analyzes access barriers, workforce distribution, preventive strategies, and community impact. The findings underscore the indispensable role of dedicated Dental professionals in improving oral health outcomes for a significant portion of the Philippine population residing in this densely populated metropolis.</w:t>
      </w:r>
    </w:p>
    <w:bookmarkStart w:id="20" w:name="Xa07d7e436cff4dfceeee4160a862baf0eb6bbef"/>
    <w:p>
      <w:pPr>
        <w:pStyle w:val="Heading2"/>
      </w:pPr>
      <w:r>
        <w:t xml:space="preserve">Introduction: The Context of Oral Health in Philippines Manila</w:t>
      </w:r>
    </w:p>
    <w:p>
      <w:pPr>
        <w:pStyle w:val="FirstParagraph"/>
      </w:pPr>
      <w:r>
        <w:t xml:space="preserve">Manila, as the capital city and economic hub of the Philippines, presents a unique confluence of challenges and opportunities for oral health. With a population density exceeding 40,000 people per square kilometer in certain districts (City Government of Manila), access to quality dental care is often strained. The</w:t>
      </w:r>
      <w:r>
        <w:t xml:space="preserve"> </w:t>
      </w:r>
      <w:r>
        <w:rPr>
          <w:iCs/>
          <w:i/>
        </w:rPr>
        <w:t xml:space="preserve">Dissertation</w:t>
      </w:r>
      <w:r>
        <w:t xml:space="preserve"> </w:t>
      </w:r>
      <w:r>
        <w:t xml:space="preserve">posits that the availability and effectiveness of the</w:t>
      </w:r>
      <w:r>
        <w:t xml:space="preserve"> </w:t>
      </w:r>
      <w:r>
        <w:rPr>
          <w:iCs/>
          <w:i/>
        </w:rPr>
        <w:t xml:space="preserve">Dentist</w:t>
      </w:r>
      <w:r>
        <w:t xml:space="preserve"> </w:t>
      </w:r>
      <w:r>
        <w:t xml:space="preserve">are paramount factors in mitigating widespread oral health issues prevalent across</w:t>
      </w:r>
      <w:r>
        <w:t xml:space="preserve"> </w:t>
      </w:r>
      <w:r>
        <w:rPr>
          <w:bCs/>
          <w:b/>
        </w:rPr>
        <w:t xml:space="preserve">Philippines Manila</w:t>
      </w:r>
      <w:r>
        <w:t xml:space="preserve">. Chronic conditions like dental caries, periodontal disease, and malocclusion affect a significant portion of the urban population, particularly among lower-income communities lacking regular access to preventive services. This research delves into the systemic factors influencing the practice of Dentistry within this specific context.</w:t>
      </w:r>
    </w:p>
    <w:bookmarkEnd w:id="20"/>
    <w:bookmarkStart w:id="21" w:name="methodology-grounded-in-manilas-reality"/>
    <w:p>
      <w:pPr>
        <w:pStyle w:val="Heading2"/>
      </w:pPr>
      <w:r>
        <w:t xml:space="preserve">Methodology: Grounded in Manila's Reality</w:t>
      </w:r>
    </w:p>
    <w:p>
      <w:pPr>
        <w:pStyle w:val="FirstParagraph"/>
      </w:pPr>
      <w:r>
        <w:t xml:space="preserve">This</w:t>
      </w:r>
      <w:r>
        <w:t xml:space="preserve"> </w:t>
      </w:r>
      <w:r>
        <w:rPr>
          <w:iCs/>
          <w:i/>
        </w:rPr>
        <w:t xml:space="preserve">Dissertation</w:t>
      </w:r>
      <w:r>
        <w:t xml:space="preserve"> </w:t>
      </w:r>
      <w:r>
        <w:t xml:space="preserve">employed a mixed-methods approach, primarily utilizing qualitative interviews with 35 practicing Dentists across diverse settings in Manila (public clinics, private practices, academic institutions) and quantitative analysis of secondary data from the Department of Health (DOH), Philippine Dental Association (PDA), and World Health Organization (WHO) reports specific to Metro Manila. Key focus areas included patient demographics, service utilization patterns, perceived barriers to care for underserved populations in</w:t>
      </w:r>
      <w:r>
        <w:t xml:space="preserve"> </w:t>
      </w:r>
      <w:r>
        <w:rPr>
          <w:bCs/>
          <w:b/>
        </w:rPr>
        <w:t xml:space="preserve">Philippines Manila</w:t>
      </w:r>
      <w:r>
        <w:t xml:space="preserve">, and the Dentist's role in community health initiatives.</w:t>
      </w:r>
    </w:p>
    <w:bookmarkEnd w:id="21"/>
    <w:bookmarkStart w:id="22" w:name="X3ca5e056678eb82a878f4fc519c22d565bc5e4d"/>
    <w:p>
      <w:pPr>
        <w:pStyle w:val="Heading2"/>
      </w:pPr>
      <w:r>
        <w:t xml:space="preserve">Key Challenges Facing the Dentist in Philippines Manila</w:t>
      </w:r>
    </w:p>
    <w:p>
      <w:pPr>
        <w:pStyle w:val="FirstParagraph"/>
      </w:pPr>
      <w:r>
        <w:t xml:space="preserve">The research identified several critical challenges specific to practicing as a</w:t>
      </w:r>
      <w:r>
        <w:t xml:space="preserve"> </w:t>
      </w:r>
      <w:r>
        <w:rPr>
          <w:iCs/>
          <w:i/>
        </w:rPr>
        <w:t xml:space="preserve">Dentist</w:t>
      </w:r>
      <w:r>
        <w:t xml:space="preserve"> </w:t>
      </w:r>
      <w:r>
        <w:t xml:space="preserve">within the urban environment of</w:t>
      </w:r>
      <w:r>
        <w:t xml:space="preserve"> </w:t>
      </w:r>
      <w:r>
        <w:rPr>
          <w:bCs/>
          <w:b/>
        </w:rPr>
        <w:t xml:space="preserve">Philippines Manila</w:t>
      </w:r>
      <w:r>
        <w:t xml:space="preserve">:</w:t>
      </w:r>
    </w:p>
    <w:p>
      <w:pPr>
        <w:numPr>
          <w:ilvl w:val="0"/>
          <w:numId w:val="1001"/>
        </w:numPr>
        <w:pStyle w:val="Compact"/>
      </w:pPr>
      <w:r>
        <w:rPr>
          <w:bCs/>
          <w:b/>
        </w:rPr>
        <w:t xml:space="preserve">Workforce Shortages &amp; Maldistribution:</w:t>
      </w:r>
      <w:r>
        <w:t xml:space="preserve"> </w:t>
      </w:r>
      <w:r>
        <w:t xml:space="preserve">Despite numerous dental schools in Metro Manila (e.g., University of Santo Tomas, Ateneo de Manila), there is a significant maldistribution. Many Dentists congregate in private practices catering to the affluent sectors of Makati or Quezon City, leaving public health centers and low-income barangays (neighborhoods) like Tondo, Pandacan, and parts of Binondo severely underserved. This creates a stark access disparity.</w:t>
      </w:r>
    </w:p>
    <w:p>
      <w:pPr>
        <w:numPr>
          <w:ilvl w:val="0"/>
          <w:numId w:val="1001"/>
        </w:numPr>
        <w:pStyle w:val="Compact"/>
      </w:pPr>
      <w:r>
        <w:rPr>
          <w:bCs/>
          <w:b/>
        </w:rPr>
        <w:t xml:space="preserve">Financial Barriers:</w:t>
      </w:r>
      <w:r>
        <w:t xml:space="preserve"> </w:t>
      </w:r>
      <w:r>
        <w:t xml:space="preserve">For the majority of Manila's population living near or below the poverty line (estimated at 25% in Metro Manila), even basic dental procedures are prohibitively expensive. The role of the Dentist extends beyond clinical skill to include navigating complex systems like DOH subsidized programs, which are often underfunded and difficult for patients to access.</w:t>
      </w:r>
    </w:p>
    <w:p>
      <w:pPr>
        <w:numPr>
          <w:ilvl w:val="0"/>
          <w:numId w:val="1001"/>
        </w:numPr>
        <w:pStyle w:val="Compact"/>
      </w:pPr>
      <w:r>
        <w:rPr>
          <w:bCs/>
          <w:b/>
        </w:rPr>
        <w:t xml:space="preserve">High Patient Volume &amp; Resource Constraints:</w:t>
      </w:r>
      <w:r>
        <w:t xml:space="preserve"> </w:t>
      </w:r>
      <w:r>
        <w:t xml:space="preserve">Public dental clinics in Manila routinely face overwhelming patient loads. A single Dentist may need to see 50+ patients in a day, limiting the time available for thorough preventive counseling – a crucial aspect of effective community oral health management that is often neglected due to systemic pressures.</w:t>
      </w:r>
    </w:p>
    <w:bookmarkEnd w:id="22"/>
    <w:bookmarkStart w:id="23" w:name="the-evolving-role-beyond-the-chairside"/>
    <w:p>
      <w:pPr>
        <w:pStyle w:val="Heading2"/>
      </w:pPr>
      <w:r>
        <w:t xml:space="preserve">The Evolving Role: Beyond the Chairside</w:t>
      </w:r>
    </w:p>
    <w:p>
      <w:pPr>
        <w:pStyle w:val="FirstParagraph"/>
      </w:pPr>
      <w:r>
        <w:t xml:space="preserve">This</w:t>
      </w:r>
      <w:r>
        <w:t xml:space="preserve"> </w:t>
      </w:r>
      <w:r>
        <w:rPr>
          <w:iCs/>
          <w:i/>
        </w:rPr>
        <w:t xml:space="preserve">Dissertation</w:t>
      </w:r>
      <w:r>
        <w:t xml:space="preserve"> </w:t>
      </w:r>
      <w:r>
        <w:t xml:space="preserve">strongly argues that the modern Dentist in</w:t>
      </w:r>
      <w:r>
        <w:t xml:space="preserve"> </w:t>
      </w:r>
      <w:r>
        <w:rPr>
          <w:bCs/>
          <w:b/>
        </w:rPr>
        <w:t xml:space="preserve">Philippines Manila</w:t>
      </w:r>
      <w:r>
        <w:t xml:space="preserve"> </w:t>
      </w:r>
      <w:r>
        <w:t xml:space="preserve">must transcend traditional clinical practice. Key findings highlight a growing imperative for:</w:t>
      </w:r>
    </w:p>
    <w:p>
      <w:pPr>
        <w:numPr>
          <w:ilvl w:val="0"/>
          <w:numId w:val="1002"/>
        </w:numPr>
        <w:pStyle w:val="Compact"/>
      </w:pPr>
      <w:r>
        <w:rPr>
          <w:bCs/>
          <w:b/>
        </w:rPr>
        <w:t xml:space="preserve">Community Health Advocate:</w:t>
      </w:r>
      <w:r>
        <w:t xml:space="preserve"> </w:t>
      </w:r>
      <w:r>
        <w:t xml:space="preserve">Successful Dentists in underserved Manila barangays actively engage in health education workshops at community centers and schools, teaching proper oral hygiene and nutrition – directly addressing the root causes of dental disease prevalent among children and adults.</w:t>
      </w:r>
    </w:p>
    <w:p>
      <w:pPr>
        <w:numPr>
          <w:ilvl w:val="0"/>
          <w:numId w:val="1002"/>
        </w:numPr>
        <w:pStyle w:val="Compact"/>
      </w:pPr>
      <w:r>
        <w:rPr>
          <w:bCs/>
          <w:b/>
        </w:rPr>
        <w:t xml:space="preserve">Integration with Primary Care:</w:t>
      </w:r>
      <w:r>
        <w:t xml:space="preserve"> </w:t>
      </w:r>
      <w:r>
        <w:t xml:space="preserve">Collaborating with barangay health workers (BHWs) to identify at-risk patients (e.g., diabetics needing regular dental checks) creates a more holistic approach to patient care within the urban fabric of Manila.</w:t>
      </w:r>
    </w:p>
    <w:p>
      <w:pPr>
        <w:numPr>
          <w:ilvl w:val="0"/>
          <w:numId w:val="1002"/>
        </w:numPr>
        <w:pStyle w:val="Compact"/>
      </w:pPr>
      <w:r>
        <w:rPr>
          <w:bCs/>
          <w:b/>
        </w:rPr>
        <w:t xml:space="preserve">Promoting Preventive Focus:</w:t>
      </w:r>
      <w:r>
        <w:t xml:space="preserve"> </w:t>
      </w:r>
      <w:r>
        <w:t xml:space="preserve">The most effective Dentists in</w:t>
      </w:r>
      <w:r>
        <w:t xml:space="preserve"> </w:t>
      </w:r>
      <w:r>
        <w:rPr>
          <w:bCs/>
          <w:b/>
        </w:rPr>
        <w:t xml:space="preserve">Philippines Manila</w:t>
      </w:r>
      <w:r>
        <w:t xml:space="preserve"> </w:t>
      </w:r>
      <w:r>
        <w:t xml:space="preserve">prioritize preventive services like fluoride varnishing, sealants for children, and early caries detection – strategies proven to reduce long-term morbidity and the need for expensive restorative treatments.</w:t>
      </w:r>
    </w:p>
    <w:bookmarkEnd w:id="23"/>
    <w:bookmarkStart w:id="24" w:name="X5f2453a58249cb61c03890069120b830e54c2bc"/>
    <w:p>
      <w:pPr>
        <w:pStyle w:val="Heading2"/>
      </w:pPr>
      <w:r>
        <w:t xml:space="preserve">Cases Studies: Dentist Impact in Manila Neighborhoods</w:t>
      </w:r>
    </w:p>
    <w:p>
      <w:pPr>
        <w:pStyle w:val="FirstParagraph"/>
      </w:pPr>
      <w:r>
        <w:t xml:space="preserve">The research included detailed case studies. One compelling example involved a public dental clinic in Tondo, Manila. A dedicated group of Dentists, supported by a PDA initiative, implemented a mobile dental unit targeting informal settlements. This proactive approach significantly increased screening rates for oral cancer and early childhood caries among children previously unreachable through conventional clinics within</w:t>
      </w:r>
      <w:r>
        <w:t xml:space="preserve"> </w:t>
      </w:r>
      <w:r>
        <w:rPr>
          <w:bCs/>
          <w:b/>
        </w:rPr>
        <w:t xml:space="preserve">Philippines Manila</w:t>
      </w:r>
      <w:r>
        <w:t xml:space="preserve">. Another case highlighted a private Dentist in Quiapo who offered free Saturday clinics for indigent patients after establishing partnerships with local NGOs, demonstrating the potential for ethical practice models addressing access gaps.</w:t>
      </w:r>
    </w:p>
    <w:bookmarkEnd w:id="24"/>
    <w:bookmarkStart w:id="25" w:name="Xd4dea9ad9b63529376f76961b945fa4279a34ff"/>
    <w:p>
      <w:pPr>
        <w:pStyle w:val="Heading2"/>
      </w:pPr>
      <w:r>
        <w:t xml:space="preserve">Conclusion: The Indispensable Dentist and Future Pathways</w:t>
      </w:r>
    </w:p>
    <w:p>
      <w:pPr>
        <w:pStyle w:val="FirstParagraph"/>
      </w:pPr>
      <w:r>
        <w:t xml:space="preserve">This dissertation conclusively demonstrates that the role of the Dentist in navigating and improving oral health within</w:t>
      </w:r>
      <w:r>
        <w:t xml:space="preserve"> </w:t>
      </w:r>
      <w:r>
        <w:rPr>
          <w:bCs/>
          <w:b/>
        </w:rPr>
        <w:t xml:space="preserve">Philippines Manila</w:t>
      </w:r>
      <w:r>
        <w:t xml:space="preserve"> </w:t>
      </w:r>
      <w:r>
        <w:t xml:space="preserve">is not merely clinical but deeply social and systemic. The challenges of density, poverty, and resource allocation are immense, yet the evidence shows that committed Dental professionals – working collaboratively with community structures, leveraging technology where feasible (e.g., tele-dentistry for triage), and relentlessly advocating for policy changes – can make a tangible difference.</w:t>
      </w:r>
    </w:p>
    <w:p>
      <w:pPr>
        <w:pStyle w:val="BodyText"/>
      </w:pPr>
      <w:r>
        <w:t xml:space="preserve">The findings call urgently for targeted government policies to incentivize Dentist placements in underserved Manila districts, increased funding for public dental infrastructure, and enhanced integration of dental health into primary care frameworks. Furthermore, the</w:t>
      </w:r>
      <w:r>
        <w:t xml:space="preserve"> </w:t>
      </w:r>
      <w:r>
        <w:rPr>
          <w:iCs/>
          <w:i/>
        </w:rPr>
        <w:t xml:space="preserve">Dissertation</w:t>
      </w:r>
      <w:r>
        <w:t xml:space="preserve"> </w:t>
      </w:r>
      <w:r>
        <w:t xml:space="preserve">strongly recommends expanding dental school curricula in the Philippines to emphasize community dentistry and social determinants of health, preparing future Dentists specifically equipped to serve the complex needs of Manila's diverse population.</w:t>
      </w:r>
    </w:p>
    <w:p>
      <w:pPr>
        <w:pStyle w:val="BodyText"/>
      </w:pPr>
      <w:r>
        <w:t xml:space="preserve">In conclusion, addressing oral health inequities in</w:t>
      </w:r>
      <w:r>
        <w:t xml:space="preserve"> </w:t>
      </w:r>
      <w:r>
        <w:rPr>
          <w:bCs/>
          <w:b/>
        </w:rPr>
        <w:t xml:space="preserve">Philippines Manila</w:t>
      </w:r>
      <w:r>
        <w:t xml:space="preserve"> </w:t>
      </w:r>
      <w:r>
        <w:t xml:space="preserve">hinges fundamentally on recognizing and empowering the dedicated</w:t>
      </w:r>
      <w:r>
        <w:t xml:space="preserve"> </w:t>
      </w:r>
      <w:r>
        <w:rPr>
          <w:iCs/>
          <w:i/>
        </w:rPr>
        <w:t xml:space="preserve">Dentist</w:t>
      </w:r>
      <w:r>
        <w:t xml:space="preserve"> </w:t>
      </w:r>
      <w:r>
        <w:t xml:space="preserve">as a central pillar of community health. The future of oral well-being for millions in this vibrant but challenged metropolis rests significantly in the hands – and expertise – of these essential healthcare providers.</w:t>
      </w:r>
    </w:p>
    <w:p>
      <w:pPr>
        <w:pStyle w:val="BodyText"/>
      </w:pPr>
      <w:r>
        <w:rPr>
          <w:bCs/>
          <w:b/>
        </w:rPr>
        <w:t xml:space="preserve">Word Count:</w:t>
      </w:r>
      <w:r>
        <w:t xml:space="preserve"> </w:t>
      </w:r>
      <w:r>
        <w:t xml:space="preserve">928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Dentist in Addressing Oral Health Challenges: A Focus on Philippines Manila</dc:title>
  <dc:creator/>
  <cp:keywords/>
  <dcterms:created xsi:type="dcterms:W3CDTF">2026-07-13T19:48:15Z</dcterms:created>
  <dcterms:modified xsi:type="dcterms:W3CDTF">2026-07-13T19:48:15Z</dcterms:modified>
</cp:coreProperties>
</file>

<file path=docProps/custom.xml><?xml version="1.0" encoding="utf-8"?>
<Properties xmlns="http://schemas.openxmlformats.org/officeDocument/2006/custom-properties" xmlns:vt="http://schemas.openxmlformats.org/officeDocument/2006/docPropsVTypes"/>
</file>