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Russia</w:t>
      </w:r>
      <w:r>
        <w:t xml:space="preserve"> </w:t>
      </w:r>
      <w:r>
        <w:t xml:space="preserve">Moscow</w:t>
      </w:r>
    </w:p>
    <w:bookmarkStart w:id="27" w:name="X0c4881f11e79452530eb318cde884bd203ee0e0"/>
    <w:p>
      <w:pPr>
        <w:pStyle w:val="Heading1"/>
      </w:pPr>
      <w:r>
        <w:t xml:space="preserve">Dissertation: The Evolving Role of the Dentist in Russia Moscow</w:t>
      </w:r>
    </w:p>
    <w:bookmarkStart w:id="20" w:name="X11e7bafdf5af146d81f41251c1a60626748372a"/>
    <w:p>
      <w:pPr>
        <w:pStyle w:val="Heading2"/>
      </w:pPr>
      <w:r>
        <w:t xml:space="preserve">Introduction: Contextualizing Dental Practice in Russia's Capital</w:t>
      </w:r>
    </w:p>
    <w:p>
      <w:pPr>
        <w:pStyle w:val="FirstParagraph"/>
      </w:pPr>
      <w:r>
        <w:t xml:space="preserve">The contemporary landscape of dental healthcare within</w:t>
      </w:r>
      <w:r>
        <w:t xml:space="preserve"> </w:t>
      </w:r>
      <w:r>
        <w:rPr>
          <w:bCs/>
          <w:b/>
        </w:rPr>
        <w:t xml:space="preserve">Russia Moscow</w:t>
      </w:r>
      <w:r>
        <w:t xml:space="preserve"> </w:t>
      </w:r>
      <w:r>
        <w:t xml:space="preserve">presents a dynamic field demanding rigorous academic exploration. This Dissertation examines the critical role, professional development, and systemic challenges faced by the modern</w:t>
      </w:r>
      <w:r>
        <w:t xml:space="preserve"> </w:t>
      </w:r>
      <w:r>
        <w:rPr>
          <w:bCs/>
          <w:b/>
        </w:rPr>
        <w:t xml:space="preserve">Dentist</w:t>
      </w:r>
      <w:r>
        <w:t xml:space="preserve"> </w:t>
      </w:r>
      <w:r>
        <w:t xml:space="preserve">operating within one of Europe's most populous and complex urban healthcare environments. As Moscow continues to modernize its healthcare infrastructure while balancing historical public health frameworks with burgeoning private sector growth, understanding the dentist's position is paramount for future policy and patient care improvements. This research delves into the unique pressures, training pathways, and technological advancements shaping dental practice specifically in</w:t>
      </w:r>
      <w:r>
        <w:t xml:space="preserve"> </w:t>
      </w:r>
      <w:r>
        <w:rPr>
          <w:bCs/>
          <w:b/>
        </w:rPr>
        <w:t xml:space="preserve">Russia Moscow</w:t>
      </w:r>
      <w:r>
        <w:t xml:space="preserve">, affirming the</w:t>
      </w:r>
      <w:r>
        <w:t xml:space="preserve"> </w:t>
      </w:r>
      <w:r>
        <w:rPr>
          <w:bCs/>
          <w:b/>
        </w:rPr>
        <w:t xml:space="preserve">Dentist</w:t>
      </w:r>
      <w:r>
        <w:t xml:space="preserve"> </w:t>
      </w:r>
      <w:r>
        <w:t xml:space="preserve">as a cornerstone of urban public health strategy.</w:t>
      </w:r>
    </w:p>
    <w:bookmarkEnd w:id="20"/>
    <w:bookmarkStart w:id="21" w:name="Xe912f6f1426d51e845311a19c6e9303ded5d770"/>
    <w:p>
      <w:pPr>
        <w:pStyle w:val="Heading2"/>
      </w:pPr>
      <w:r>
        <w:t xml:space="preserve">Professional Training and Certification: The Path to Becoming a Dentist in Russia Moscow</w:t>
      </w:r>
    </w:p>
    <w:p>
      <w:pPr>
        <w:pStyle w:val="FirstParagraph"/>
      </w:pPr>
      <w:r>
        <w:t xml:space="preserve">Becoming a qualified</w:t>
      </w:r>
      <w:r>
        <w:t xml:space="preserve"> </w:t>
      </w:r>
      <w:r>
        <w:rPr>
          <w:bCs/>
          <w:b/>
        </w:rPr>
        <w:t xml:space="preserve">Dentist</w:t>
      </w:r>
      <w:r>
        <w:t xml:space="preserve"> </w:t>
      </w:r>
      <w:r>
        <w:t xml:space="preserve">in the Russian Federation, particularly within the demanding ecosystem of Moscow, requires adherence to stringent national standards. Aspiring dentists must complete a rigorous five-year undergraduate program (Magistracy) at an accredited medical university, culminating in the "Dentist" qualification recognized by the Ministry of Health. In</w:t>
      </w:r>
      <w:r>
        <w:t xml:space="preserve"> </w:t>
      </w:r>
      <w:r>
        <w:rPr>
          <w:bCs/>
          <w:b/>
        </w:rPr>
        <w:t xml:space="preserve">Russia Moscow</w:t>
      </w:r>
      <w:r>
        <w:t xml:space="preserve">, institutions like the First Moscow State Medical University (Sechenov University) and the Russian National Research Medical University provide elite training, emphasizing both classical dental techniques and emerging technologies. Crucially, this Dissertation highlights that post-graduation licensure in</w:t>
      </w:r>
      <w:r>
        <w:t xml:space="preserve"> </w:t>
      </w:r>
      <w:r>
        <w:rPr>
          <w:bCs/>
          <w:b/>
        </w:rPr>
        <w:t xml:space="preserve">Russia Moscow</w:t>
      </w:r>
      <w:r>
        <w:t xml:space="preserve"> </w:t>
      </w:r>
      <w:r>
        <w:t xml:space="preserve">necessitates successful completion of state examinations and registration with local medical councils. The high competition for these programs within Moscow underscores the city's status as the primary hub for advanced dental education in Russia.</w:t>
      </w:r>
    </w:p>
    <w:bookmarkEnd w:id="21"/>
    <w:bookmarkStart w:id="22" w:name="X585f7d6c7aa99a6378cd1a2cb932c59265609fc"/>
    <w:p>
      <w:pPr>
        <w:pStyle w:val="Heading2"/>
      </w:pPr>
      <w:r>
        <w:t xml:space="preserve">The Dual-Track System: Public Healthcare vs. Private Dental Clinics in Moscow</w:t>
      </w:r>
    </w:p>
    <w:p>
      <w:pPr>
        <w:pStyle w:val="FirstParagraph"/>
      </w:pPr>
      <w:r>
        <w:t xml:space="preserve">A defining feature of dental practice within</w:t>
      </w:r>
      <w:r>
        <w:t xml:space="preserve"> </w:t>
      </w:r>
      <w:r>
        <w:rPr>
          <w:bCs/>
          <w:b/>
        </w:rPr>
        <w:t xml:space="preserve">Russia Moscow</w:t>
      </w:r>
      <w:r>
        <w:t xml:space="preserve"> </w:t>
      </w:r>
      <w:r>
        <w:t xml:space="preserve">is its dual-track system. On one hand, a significant portion of the population relies on state-funded public clinics, often characterized by high patient volumes and resource constraints. On the other hand, an expansive private dental sector has flourished in Moscow over the past two decades, offering advanced services (cosmetic dentistry, digital imaging) but at higher costs. This Dissertation analyzes how this bifurcation impacts the daily reality of the</w:t>
      </w:r>
      <w:r>
        <w:t xml:space="preserve"> </w:t>
      </w:r>
      <w:r>
        <w:rPr>
          <w:bCs/>
          <w:b/>
        </w:rPr>
        <w:t xml:space="preserve">Dentist</w:t>
      </w:r>
      <w:r>
        <w:t xml:space="preserve">. While public-sector dentists navigate complex administrative hurdles and limited equipment, private practitioners in Moscow face intense market competition and pressure for rapid patient turnover. The gap between these sectors significantly influences access to care, treatment quality perception, and professional satisfaction across the city's dental workforce.</w:t>
      </w:r>
    </w:p>
    <w:bookmarkEnd w:id="22"/>
    <w:bookmarkStart w:id="23" w:name="X81fd90e46b111cf41be8f9f4982eb04f53b13f5"/>
    <w:p>
      <w:pPr>
        <w:pStyle w:val="Heading2"/>
      </w:pPr>
      <w:r>
        <w:t xml:space="preserve">Technological Integration: Advancing Dentistry in Russia Moscow</w:t>
      </w:r>
    </w:p>
    <w:p>
      <w:pPr>
        <w:pStyle w:val="FirstParagraph"/>
      </w:pPr>
      <w:r>
        <w:t xml:space="preserve">A pivotal focus of this Dissertation is the accelerating adoption of digital dentistry within leading clinics across</w:t>
      </w:r>
      <w:r>
        <w:t xml:space="preserve"> </w:t>
      </w:r>
      <w:r>
        <w:rPr>
          <w:bCs/>
          <w:b/>
        </w:rPr>
        <w:t xml:space="preserve">Russia Moscow</w:t>
      </w:r>
      <w:r>
        <w:t xml:space="preserve">. The modern</w:t>
      </w:r>
      <w:r>
        <w:t xml:space="preserve"> </w:t>
      </w:r>
      <w:r>
        <w:rPr>
          <w:bCs/>
          <w:b/>
        </w:rPr>
        <w:t xml:space="preserve">Dentist</w:t>
      </w:r>
      <w:r>
        <w:t xml:space="preserve"> </w:t>
      </w:r>
      <w:r>
        <w:t xml:space="preserve">is increasingly expected to master technologies previously rare in Russian dental practice. This includes Computer-Aided Design/Computer-Aided Manufacturing (CAD/CAM) for crowns and bridges, digital intraoral scanners replacing traditional impressions, cone-beam computed tomography (CBCT) for complex diagnostics, and sophisticated electronic health records systems. Moscow's position as Russia's technological epicenter facilitates this integration faster than in other regions. This Dissertation documents case studies from Moscow clinics demonstrating how these tools improve diagnostic accuracy, treatment efficiency, and patient experience – directly enhancing the professional capabilities of the</w:t>
      </w:r>
      <w:r>
        <w:t xml:space="preserve"> </w:t>
      </w:r>
      <w:r>
        <w:rPr>
          <w:bCs/>
          <w:b/>
        </w:rPr>
        <w:t xml:space="preserve">Dentist</w:t>
      </w:r>
      <w:r>
        <w:t xml:space="preserve"> </w:t>
      </w:r>
      <w:r>
        <w:t xml:space="preserve">within</w:t>
      </w:r>
      <w:r>
        <w:t xml:space="preserve"> </w:t>
      </w:r>
      <w:r>
        <w:rPr>
          <w:bCs/>
          <w:b/>
        </w:rPr>
        <w:t xml:space="preserve">Russia Moscow</w:t>
      </w:r>
      <w:r>
        <w:t xml:space="preserve">'s urban context.</w:t>
      </w:r>
    </w:p>
    <w:bookmarkEnd w:id="23"/>
    <w:bookmarkStart w:id="24" w:name="X42b3f221a0175f7382516a04c4abd024f097519"/>
    <w:p>
      <w:pPr>
        <w:pStyle w:val="Heading2"/>
      </w:pPr>
      <w:r>
        <w:t xml:space="preserve">Challenges Facing the Dentist in Russia Moscow: Access, Economics, and Patient Expectations</w:t>
      </w:r>
    </w:p>
    <w:p>
      <w:pPr>
        <w:pStyle w:val="FirstParagraph"/>
      </w:pPr>
      <w:r>
        <w:t xml:space="preserve">This Dissertation identifies critical challenges unique to practicing as a</w:t>
      </w:r>
      <w:r>
        <w:t xml:space="preserve"> </w:t>
      </w:r>
      <w:r>
        <w:rPr>
          <w:bCs/>
          <w:b/>
        </w:rPr>
        <w:t xml:space="preserve">Dentist</w:t>
      </w:r>
      <w:r>
        <w:t xml:space="preserve"> </w:t>
      </w:r>
      <w:r>
        <w:t xml:space="preserve">in the specific environment of</w:t>
      </w:r>
      <w:r>
        <w:t xml:space="preserve"> </w:t>
      </w:r>
      <w:r>
        <w:rPr>
          <w:bCs/>
          <w:b/>
        </w:rPr>
        <w:t xml:space="preserve">Russia Moscow</w:t>
      </w:r>
      <w:r>
        <w:t xml:space="preserve">. First, geographic access disparities persist; while central districts boast numerous private clinics, underserved peripheral areas often struggle with adequate public dental coverage. Second, economic pressures are significant: private dentists grapple with high overhead costs (rent in prime Moscow locations) and fluctuating patient payment capacity amidst the Russian economic climate. Third, evolving patient expectations driven by exposure to international standards demand higher aesthetics and comfort levels than traditional Russian dental care often provided. This Dissertation argues that these challenges necessitate not only clinical skill but also business acumen, cultural sensitivity, and adaptability from the modern</w:t>
      </w:r>
      <w:r>
        <w:t xml:space="preserve"> </w:t>
      </w:r>
      <w:r>
        <w:rPr>
          <w:bCs/>
          <w:b/>
        </w:rPr>
        <w:t xml:space="preserve">Dentist</w:t>
      </w:r>
      <w:r>
        <w:t xml:space="preserve"> </w:t>
      </w:r>
      <w:r>
        <w:t xml:space="preserve">operating within Moscow's complex socio-economic fabric.</w:t>
      </w:r>
    </w:p>
    <w:bookmarkEnd w:id="24"/>
    <w:bookmarkStart w:id="25" w:name="X6c30d4c8ff23d9deaeb1539a348cc0301d3080d"/>
    <w:p>
      <w:pPr>
        <w:pStyle w:val="Heading2"/>
      </w:pPr>
      <w:r>
        <w:t xml:space="preserve">Future Directions: The Strategic Role of the Dentist in Russia Moscow's Healthcare Evolution</w:t>
      </w:r>
    </w:p>
    <w:p>
      <w:pPr>
        <w:pStyle w:val="FirstParagraph"/>
      </w:pPr>
      <w:r>
        <w:t xml:space="preserve">Looking forward, this Dissertation posits that the role of the</w:t>
      </w:r>
      <w:r>
        <w:t xml:space="preserve"> </w:t>
      </w:r>
      <w:r>
        <w:rPr>
          <w:bCs/>
          <w:b/>
        </w:rPr>
        <w:t xml:space="preserve">Dentist</w:t>
      </w:r>
      <w:r>
        <w:t xml:space="preserve"> </w:t>
      </w:r>
      <w:r>
        <w:t xml:space="preserve">in</w:t>
      </w:r>
      <w:r>
        <w:t xml:space="preserve"> </w:t>
      </w:r>
      <w:r>
        <w:rPr>
          <w:bCs/>
          <w:b/>
        </w:rPr>
        <w:t xml:space="preserve">Russia Moscow</w:t>
      </w:r>
      <w:r>
        <w:t xml:space="preserve"> </w:t>
      </w:r>
      <w:r>
        <w:t xml:space="preserve">will become increasingly strategic within national health priorities. With rising awareness of oral-systemic health links and government initiatives to improve population-wide dental outcomes, the need for a well-trained, adaptable dental workforce is urgent. Future success hinges on several factors: strengthening public-private partnerships to improve access; investing in continuous professional development (CPD) programs focused on digital dentistry specifically tailored for Moscow's market; and integrating oral health more robustly into primary care networks across the city. The Dissertation concludes that the</w:t>
      </w:r>
      <w:r>
        <w:t xml:space="preserve"> </w:t>
      </w:r>
      <w:r>
        <w:rPr>
          <w:bCs/>
          <w:b/>
        </w:rPr>
        <w:t xml:space="preserve">Dentist</w:t>
      </w:r>
      <w:r>
        <w:t xml:space="preserve"> </w:t>
      </w:r>
      <w:r>
        <w:t xml:space="preserve">in</w:t>
      </w:r>
      <w:r>
        <w:t xml:space="preserve"> </w:t>
      </w:r>
      <w:r>
        <w:rPr>
          <w:bCs/>
          <w:b/>
        </w:rPr>
        <w:t xml:space="preserve">Russia Moscow</w:t>
      </w:r>
      <w:r>
        <w:t xml:space="preserve"> </w:t>
      </w:r>
      <w:r>
        <w:t xml:space="preserve">is no longer merely a technician but a vital, evolving healthcare professional whose expertise is fundamental to improving urban public health metrics and patient well-being on a large scale.</w:t>
      </w:r>
    </w:p>
    <w:bookmarkEnd w:id="25"/>
    <w:bookmarkStart w:id="26" w:name="X2c2ad7dafab44d81b22c513098cb4f491f9b1fe"/>
    <w:p>
      <w:pPr>
        <w:pStyle w:val="Heading2"/>
      </w:pPr>
      <w:r>
        <w:t xml:space="preserve">Conclusion: A Critical Assessment for Russia Moscow's Dental Future</w:t>
      </w:r>
    </w:p>
    <w:p>
      <w:pPr>
        <w:pStyle w:val="FirstParagraph"/>
      </w:pPr>
      <w:r>
        <w:t xml:space="preserve">This Dissertation provides an in-depth analysis of the contemporary practice environment for the</w:t>
      </w:r>
      <w:r>
        <w:t xml:space="preserve"> </w:t>
      </w:r>
      <w:r>
        <w:rPr>
          <w:bCs/>
          <w:b/>
        </w:rPr>
        <w:t xml:space="preserve">Dentist</w:t>
      </w:r>
      <w:r>
        <w:t xml:space="preserve"> </w:t>
      </w:r>
      <w:r>
        <w:t xml:space="preserve">within the unique context of</w:t>
      </w:r>
      <w:r>
        <w:t xml:space="preserve"> </w:t>
      </w:r>
      <w:r>
        <w:rPr>
          <w:bCs/>
          <w:b/>
        </w:rPr>
        <w:t xml:space="preserve">Russia Moscow</w:t>
      </w:r>
      <w:r>
        <w:t xml:space="preserve">. It moves beyond generic descriptions to detail the specific educational pathways, systemic dualities (public/private), technological shifts, and pressing challenges that define modern dental work in Russia's capital. The findings underscore that navigating this complex landscape requires a multifaceted skillset for the Dentist. As Moscow continues to evolve as a global city, its dental professionals must be central to the conversation on healthcare innovation and accessibility. Future policies aimed at enhancing oral health in</w:t>
      </w:r>
      <w:r>
        <w:t xml:space="preserve"> </w:t>
      </w:r>
      <w:r>
        <w:rPr>
          <w:bCs/>
          <w:b/>
        </w:rPr>
        <w:t xml:space="preserve">Russia Moscow</w:t>
      </w:r>
      <w:r>
        <w:t xml:space="preserve"> </w:t>
      </w:r>
      <w:r>
        <w:t xml:space="preserve">must be designed with the realities of the practicing</w:t>
      </w:r>
      <w:r>
        <w:t xml:space="preserve"> </w:t>
      </w:r>
      <w:r>
        <w:rPr>
          <w:bCs/>
          <w:b/>
        </w:rPr>
        <w:t xml:space="preserve">Dentist</w:t>
      </w:r>
      <w:r>
        <w:t xml:space="preserve"> </w:t>
      </w:r>
      <w:r>
        <w:t xml:space="preserve">firmly at their core, recognizing this professional as indispensable to achieving broader public health goals within one of the world's most significant urban centers.</w:t>
      </w:r>
    </w:p>
    <w:p>
      <w:pPr>
        <w:pStyle w:val="BodyText"/>
      </w:pPr>
      <w:r>
        <w:rPr>
          <w:iCs/>
          <w:i/>
        </w:rPr>
        <w:t xml:space="preserve">This document is a sample academic structure and content for illustrative purposes only. It is not a completed academic dissertation but represents the required format and key thematic elements as specified in the instructions. Actual dissertations require original research, data collection, ethical approval, and rigorous peer review within an accredited university program.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Russia Moscow</dc:title>
  <dc:creator/>
  <dc:language>en</dc:language>
  <cp:keywords/>
  <dcterms:created xsi:type="dcterms:W3CDTF">2026-07-19T12:29:18Z</dcterms:created>
  <dcterms:modified xsi:type="dcterms:W3CDTF">2026-07-19T12:29:18Z</dcterms:modified>
</cp:coreProperties>
</file>

<file path=docProps/custom.xml><?xml version="1.0" encoding="utf-8"?>
<Properties xmlns="http://schemas.openxmlformats.org/officeDocument/2006/custom-properties" xmlns:vt="http://schemas.openxmlformats.org/officeDocument/2006/docPropsVTypes"/>
</file>