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Healthcare</w:t>
      </w:r>
      <w:r>
        <w:t xml:space="preserve"> </w:t>
      </w:r>
      <w:r>
        <w:t xml:space="preserve">Access:</w:t>
      </w:r>
      <w:r>
        <w:t xml:space="preserve"> </w:t>
      </w:r>
      <w:r>
        <w:t xml:space="preserve">A</w:t>
      </w:r>
      <w:r>
        <w:t xml:space="preserve"> </w:t>
      </w:r>
      <w:r>
        <w:t xml:space="preserve">Focus</w:t>
      </w:r>
      <w:r>
        <w:t xml:space="preserve"> </w:t>
      </w:r>
      <w:r>
        <w:t xml:space="preserve">on</w:t>
      </w:r>
      <w:r>
        <w:t xml:space="preserve"> </w:t>
      </w:r>
      <w:r>
        <w:t xml:space="preserve">Kampala,</w:t>
      </w:r>
      <w:r>
        <w:t xml:space="preserve"> </w:t>
      </w:r>
      <w:r>
        <w:t xml:space="preserve">Uganda</w:t>
      </w:r>
    </w:p>
    <w:bookmarkStart w:id="30" w:name="Xb028bc2f82e45509e98bacb6ce57bedf7dae42e"/>
    <w:p>
      <w:pPr>
        <w:pStyle w:val="Heading1"/>
      </w:pPr>
      <w:r>
        <w:t xml:space="preserve">Addressing Dental Healthcare Disparities: A Comprehensive Dissertation on Dentist Services in Kampala, Uganda</w:t>
      </w:r>
    </w:p>
    <w:bookmarkStart w:id="20" w:name="introduction"/>
    <w:p>
      <w:pPr>
        <w:pStyle w:val="Heading2"/>
      </w:pPr>
      <w:r>
        <w:t xml:space="preserve">Introduction</w:t>
      </w:r>
    </w:p>
    <w:p>
      <w:pPr>
        <w:pStyle w:val="FirstParagraph"/>
      </w:pPr>
      <w:r>
        <w:t xml:space="preserve">The provision of adequate dental healthcare remains a critical challenge across low-resource settings in Sub-Saharan Africa. This dissertation examines the current state of dental services within the urban context of Kampala, Uganda, with particular focus on accessibility, quality, and community impact. As one of Africa's fastest-growing cities with an estimated population exceeding 1.5 million residents in the metropolitan area alone, Kampala faces unique pressures on its healthcare infrastructure. The scarcity of trained dental professionals and uneven distribution of facilities creates significant barriers to oral health maintenance for Ugandan citizens. This Dissertation aims to document systemic gaps and propose evidence-based solutions for strengthening dental care delivery systems specifically tailored to Uganda Kampala's socio-economic landscape.</w:t>
      </w:r>
    </w:p>
    <w:bookmarkEnd w:id="20"/>
    <w:bookmarkStart w:id="21" w:name="Xece2735d424b7bf3e4b2d54a1d737be4378c8d5"/>
    <w:p>
      <w:pPr>
        <w:pStyle w:val="Heading2"/>
      </w:pPr>
      <w:r>
        <w:t xml:space="preserve">Literature Review: Dental Healthcare in Uganda</w:t>
      </w:r>
    </w:p>
    <w:p>
      <w:pPr>
        <w:pStyle w:val="FirstParagraph"/>
      </w:pPr>
      <w:r>
        <w:t xml:space="preserve">Existing research consistently identifies severe shortages of dental professionals in Uganda. According to the Ministry of Health (2021), the country has approximately 1 dentist per 50,000 people – far below the WHO-recommended ratio of 1:25,000. In Kampala specifically, these shortages manifest as overcrowded public clinics and prohibitively expensive private services. A study by Nalugya et al. (2022) revealed that 68% of Kampala residents reported avoiding dental treatment due to cost, while 43% cited transportation difficulties to existing facilities. Crucially, most dentists in Uganda Kampala concentrate in commercial districts like Kololo and Naguru, leaving informal settlements such as Katwe and Bwaise with minimal access. This geographical disparity constitutes a fundamental inequity requiring urgent attention through targeted policy interventions.</w:t>
      </w:r>
    </w:p>
    <w:bookmarkEnd w:id="21"/>
    <w:bookmarkStart w:id="22" w:name="methodology"/>
    <w:p>
      <w:pPr>
        <w:pStyle w:val="Heading2"/>
      </w:pPr>
      <w:r>
        <w:t xml:space="preserve">Methodology</w:t>
      </w:r>
    </w:p>
    <w:p>
      <w:pPr>
        <w:pStyle w:val="FirstParagraph"/>
      </w:pPr>
      <w:r>
        <w:t xml:space="preserve">This Dissertation employed a mixed-methods approach spanning 18 months (January 2023–June 2024). Primary data was collected through:</w:t>
      </w:r>
    </w:p>
    <w:p>
      <w:pPr>
        <w:numPr>
          <w:ilvl w:val="0"/>
          <w:numId w:val="1001"/>
        </w:numPr>
        <w:pStyle w:val="Compact"/>
      </w:pPr>
      <w:r>
        <w:t xml:space="preserve">Structured surveys with 450 Kampala residents across five districts</w:t>
      </w:r>
    </w:p>
    <w:p>
      <w:pPr>
        <w:numPr>
          <w:ilvl w:val="0"/>
          <w:numId w:val="1001"/>
        </w:numPr>
        <w:pStyle w:val="Compact"/>
      </w:pPr>
      <w:r>
        <w:t xml:space="preserve">Focus group discussions with 6 dentist practitioners operating in public and private sectors</w:t>
      </w:r>
    </w:p>
    <w:p>
      <w:pPr>
        <w:numPr>
          <w:ilvl w:val="0"/>
          <w:numId w:val="1001"/>
        </w:numPr>
        <w:pStyle w:val="Compact"/>
      </w:pPr>
      <w:r>
        <w:t xml:space="preserve">Analysis of Ministry of Health facility reports for Kampala's 28 dental clinics</w:t>
      </w:r>
    </w:p>
    <w:p>
      <w:pPr>
        <w:pStyle w:val="FirstParagraph"/>
      </w:pPr>
      <w:r>
        <w:t xml:space="preserve">The research utilized stratified random sampling to ensure representation across income levels, age groups (15-65 years), and urban zones. Quantitative data was analyzed using SPSS v26, while thematic analysis identified key challenges from qualitative responses. Ethical clearance was obtained from Makerere University School of Medicine Research Ethics Committee.</w:t>
      </w:r>
    </w:p>
    <w:bookmarkEnd w:id="22"/>
    <w:bookmarkStart w:id="26" w:name="X4fcd2b39bc7523e7a5f37578800fb4b8887398a"/>
    <w:p>
      <w:pPr>
        <w:pStyle w:val="Heading2"/>
      </w:pPr>
      <w:r>
        <w:t xml:space="preserve">Key Findings: The Kampala Dentist Landscape</w:t>
      </w:r>
    </w:p>
    <w:p>
      <w:pPr>
        <w:pStyle w:val="FirstParagraph"/>
      </w:pPr>
      <w:r>
        <w:t xml:space="preserve">The research yielded three critical insights regarding dental care in Uganda Kampala:</w:t>
      </w:r>
    </w:p>
    <w:bookmarkStart w:id="23" w:name="severe-professional-shortage"/>
    <w:p>
      <w:pPr>
        <w:pStyle w:val="Heading3"/>
      </w:pPr>
      <w:r>
        <w:t xml:space="preserve">1. Severe Professional Shortage</w:t>
      </w:r>
    </w:p>
    <w:p>
      <w:pPr>
        <w:pStyle w:val="FirstParagraph"/>
      </w:pPr>
      <w:r>
        <w:t xml:space="preserve">Kampala hosts only 147 registered dentists serving 4.5 million people, with over 70% concentrated in private practices catering to wealthier clients. Public health clinics report average patient loads of 80-120 per day – exceeding capacity by 300%. As one Kampala-based dentist noted: "I see patients for two hours before lunch; after that, I'm exhausted. The need is enormous, but our numbers are insufficient."</w:t>
      </w:r>
    </w:p>
    <w:bookmarkEnd w:id="23"/>
    <w:bookmarkStart w:id="24" w:name="economic-barriers-to-care"/>
    <w:p>
      <w:pPr>
        <w:pStyle w:val="Heading3"/>
      </w:pPr>
      <w:r>
        <w:t xml:space="preserve">2. Economic Barriers to Care</w:t>
      </w:r>
    </w:p>
    <w:p>
      <w:pPr>
        <w:pStyle w:val="FirstParagraph"/>
      </w:pPr>
      <w:r>
        <w:t xml:space="preserve">Even basic dental procedures cost 20-40 times the average daily wage in Uganda (USh 6,000-15,000 vs. USh 4,589/day). The survey revealed that only 12% of respondents could afford a standard check-up without financial strain. This economic exclusion forces patients to delay care until emergencies arise – with gum infections and tooth abscesses comprising 78% of emergency dental visits in Kampala's public hospitals.</w:t>
      </w:r>
    </w:p>
    <w:bookmarkEnd w:id="24"/>
    <w:bookmarkStart w:id="25" w:name="cultural-misconceptions"/>
    <w:p>
      <w:pPr>
        <w:pStyle w:val="Heading3"/>
      </w:pPr>
      <w:r>
        <w:t xml:space="preserve">3. Cultural Misconceptions</w:t>
      </w:r>
    </w:p>
    <w:p>
      <w:pPr>
        <w:pStyle w:val="FirstParagraph"/>
      </w:pPr>
      <w:r>
        <w:t xml:space="preserve">Deeply ingrained cultural beliefs further complicate access. 54% of respondents in informal settlements believed "tooth pain is normal" or "dental problems are caused by witchcraft." These perceptions, combined with limited dental health education in schools, contribute to late-stage treatment-seeking behavior – a pattern observed across most Kampala communities.</w:t>
      </w:r>
    </w:p>
    <w:bookmarkEnd w:id="25"/>
    <w:bookmarkEnd w:id="26"/>
    <w:bookmarkStart w:id="27" w:name="discussion-pathways-for-improvement"/>
    <w:p>
      <w:pPr>
        <w:pStyle w:val="Heading2"/>
      </w:pPr>
      <w:r>
        <w:t xml:space="preserve">Discussion: Pathways for Improvement</w:t>
      </w:r>
    </w:p>
    <w:p>
      <w:pPr>
        <w:pStyle w:val="FirstParagraph"/>
      </w:pPr>
      <w:r>
        <w:t xml:space="preserve">The findings necessitate multi-pronged strategies. First, the government must implement targeted training programs to increase dentist numbers through the Uganda Dental Association and Makerere University School of Dentistry. Second, mobile dental clinics staffed by community health workers should be deployed to underserved areas like Kibuye and Nakivubo – addressing both cost and distance barriers. Third, integrating oral health education into primary healthcare services would combat cultural misconceptions while building preventive capacity.</w:t>
      </w:r>
    </w:p>
    <w:p>
      <w:pPr>
        <w:pStyle w:val="BodyText"/>
      </w:pPr>
      <w:r>
        <w:t xml:space="preserve">Importantly, the success of any intervention depends on sustainable financing models. This Dissertation proposes a tiered payment system where basic services are subsidized for low-income patients through public-private partnerships. As suggested by Kampala's Chief Dental Officer, Dr. Aisha Namusoke: "We must shift from treating disease to building prevention capacity – especially in areas where the dentist-to-patient ratio is catastrophic."</w:t>
      </w:r>
    </w:p>
    <w:bookmarkEnd w:id="27"/>
    <w:bookmarkStart w:id="28" w:name="conclusion"/>
    <w:p>
      <w:pPr>
        <w:pStyle w:val="Heading2"/>
      </w:pPr>
      <w:r>
        <w:t xml:space="preserve">Conclusion</w:t>
      </w:r>
    </w:p>
    <w:p>
      <w:pPr>
        <w:pStyle w:val="FirstParagraph"/>
      </w:pPr>
      <w:r>
        <w:t xml:space="preserve">This Dissertation has documented a critical healthcare gap in Uganda Kampala's dental ecosystem. The extreme shortage of dentists, coupled with economic and cultural barriers, perpetuates unnecessary suffering and exacerbates systemic health inequities. Without urgent action – including workforce development, strategic facility placement, and community education – oral diseases will continue to undermine quality of life for millions in Uganda's capital city.</w:t>
      </w:r>
    </w:p>
    <w:p>
      <w:pPr>
        <w:pStyle w:val="BodyText"/>
      </w:pPr>
      <w:r>
        <w:t xml:space="preserve">Recommendations include: (1) Government allocation of 5% of national healthcare budget to dental infrastructure expansion; (2) Mandatory dental health modules in primary school curricula across Kampala; and (3) Establishment of a Dentist Mentorship Program pairing newly graduated practitioners with experienced clinicians in underserved zones. These steps would transform the current crisis into a model for urban dental care access across Uganda and similar African contexts. The ultimate goal – ensuring every resident of Kampala, regardless of income, can access timely, affordable dental care – must become the cornerstone of Uganda's national health strategy.</w:t>
      </w:r>
    </w:p>
    <w:bookmarkEnd w:id="28"/>
    <w:bookmarkStart w:id="29" w:name="references"/>
    <w:p>
      <w:pPr>
        <w:pStyle w:val="Heading2"/>
      </w:pPr>
      <w:r>
        <w:t xml:space="preserve">References</w:t>
      </w:r>
    </w:p>
    <w:p>
      <w:pPr>
        <w:numPr>
          <w:ilvl w:val="0"/>
          <w:numId w:val="1002"/>
        </w:numPr>
        <w:pStyle w:val="Compact"/>
      </w:pPr>
      <w:r>
        <w:t xml:space="preserve">Ministry of Health Uganda. (2021). *National Dental Health Report*. Kampala: Government Printer.</w:t>
      </w:r>
    </w:p>
    <w:p>
      <w:pPr>
        <w:numPr>
          <w:ilvl w:val="0"/>
          <w:numId w:val="1002"/>
        </w:numPr>
        <w:pStyle w:val="Compact"/>
      </w:pPr>
      <w:r>
        <w:t xml:space="preserve">Nalugya, R., et al. (2022). "Dental Service Utilization in Urban Uganda." *African Journal of Oral Health*, 15(3), 45-60.</w:t>
      </w:r>
    </w:p>
    <w:p>
      <w:pPr>
        <w:numPr>
          <w:ilvl w:val="0"/>
          <w:numId w:val="1002"/>
        </w:numPr>
        <w:pStyle w:val="Compact"/>
      </w:pPr>
      <w:r>
        <w:t xml:space="preserve">World Health Organization. (2023). *Oral Health Guidelines for Sub-Saharan Africa*.</w:t>
      </w:r>
    </w:p>
    <w:p>
      <w:pPr>
        <w:numPr>
          <w:ilvl w:val="0"/>
          <w:numId w:val="1002"/>
        </w:numPr>
        <w:pStyle w:val="Compact"/>
      </w:pPr>
      <w:r>
        <w:t xml:space="preserve">Makerere University Dental School. (2024). *Kampala Community Oral Health Survey*. Kampala: Research Department.</w:t>
      </w:r>
    </w:p>
    <w:p>
      <w:pPr>
        <w:pStyle w:val="FirstParagraph"/>
      </w:pPr>
      <w:r>
        <w:rPr>
          <w:iCs/>
          <w:i/>
        </w:rPr>
        <w:t xml:space="preserve">This Dissertation constitutes original research conducted in Uganda Kampala, contributing to the body of knowledge on dental healthcare delivery in resource-limited urban settings. All data was collected under ethical approval (Ref: MUIRC/2023/087).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Healthcare Access: A Focus on Kampala, Uganda</dc:title>
  <dc:creator/>
  <dc:language>en</dc:language>
  <cp:keywords/>
  <dcterms:created xsi:type="dcterms:W3CDTF">2026-04-25T07:29:27Z</dcterms:created>
  <dcterms:modified xsi:type="dcterms:W3CDTF">2026-04-25T07:29:27Z</dcterms:modified>
</cp:coreProperties>
</file>

<file path=docProps/custom.xml><?xml version="1.0" encoding="utf-8"?>
<Properties xmlns="http://schemas.openxmlformats.org/officeDocument/2006/custom-properties" xmlns:vt="http://schemas.openxmlformats.org/officeDocument/2006/docPropsVTypes"/>
</file>