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ab2ae2d46f45692971cfe34227443def01844bf"/>
    <w:p>
      <w:pPr>
        <w:pStyle w:val="Heading1"/>
      </w:pPr>
      <w:r>
        <w:t xml:space="preserve">The Evolving Role of the Dentist in United States Los Angeles: A Contemporary Dissertation Analysis</w:t>
      </w:r>
    </w:p>
    <w:bookmarkStart w:id="20" w:name="abstract"/>
    <w:p>
      <w:pPr>
        <w:pStyle w:val="Heading2"/>
      </w:pPr>
      <w:r>
        <w:t xml:space="preserve">Abstract</w:t>
      </w:r>
    </w:p>
    <w:p>
      <w:pPr>
        <w:pStyle w:val="FirstParagraph"/>
      </w:pPr>
      <w:r>
        <w:t xml:space="preserve">This dissertation examines the multifaceted challenges and opportunities facing the modern</w:t>
      </w:r>
      <w:r>
        <w:t xml:space="preserve"> </w:t>
      </w:r>
      <w:r>
        <w:rPr>
          <w:bCs/>
          <w:b/>
        </w:rPr>
        <w:t xml:space="preserve">Dentist</w:t>
      </w:r>
      <w:r>
        <w:t xml:space="preserve"> </w:t>
      </w:r>
      <w:r>
        <w:t xml:space="preserve">within the complex healthcare ecosystem of Los Angeles, California. As a microcosm of urban dental practice in the United States, Los Angeles presents unique demographic, economic, and regulatory dynamics that significantly shape professional responsibilities. This analysis synthesizes current data on access disparities, workforce distribution, cultural competence requirements, and innovative care models specific to</w:t>
      </w:r>
      <w:r>
        <w:t xml:space="preserve"> </w:t>
      </w:r>
      <w:r>
        <w:rPr>
          <w:iCs/>
          <w:i/>
        </w:rPr>
        <w:t xml:space="preserve">United States Los Angeles</w:t>
      </w:r>
      <w:r>
        <w:t xml:space="preserve">, establishing a critical foundation for future dental education and policy development.</w:t>
      </w:r>
    </w:p>
    <w:bookmarkEnd w:id="20"/>
    <w:bookmarkStart w:id="21" w:name="Xb50f45890a576b0c81481a9cc629c3d3846d9dc"/>
    <w:p>
      <w:pPr>
        <w:pStyle w:val="Heading2"/>
      </w:pPr>
      <w:r>
        <w:t xml:space="preserve">Introduction: The Critical Context of Dental Care in Los Angeles</w:t>
      </w:r>
    </w:p>
    <w:p>
      <w:pPr>
        <w:pStyle w:val="FirstParagraph"/>
      </w:pPr>
      <w:r>
        <w:t xml:space="preserve">The city of Los Angeles stands as a national beacon for diversity, innovation, and healthcare complexity. Within this vibrant urban landscape, the role of the Dentist transcends traditional clinical practice to become deeply intertwined with public health infrastructure and socioeconomic equity. Serving over 4 million residents across diverse neighborhoods—from Downtown's dense urban core to South Central's historically underserved communities—</w:t>
      </w:r>
      <w:r>
        <w:rPr>
          <w:bCs/>
          <w:b/>
        </w:rPr>
        <w:t xml:space="preserve">Dentist</w:t>
      </w:r>
      <w:r>
        <w:t xml:space="preserve">s in</w:t>
      </w:r>
      <w:r>
        <w:t xml:space="preserve"> </w:t>
      </w:r>
      <w:r>
        <w:rPr>
          <w:iCs/>
          <w:i/>
        </w:rPr>
        <w:t xml:space="preserve">United States Los Angeles</w:t>
      </w:r>
      <w:r>
        <w:t xml:space="preserve"> </w:t>
      </w:r>
      <w:r>
        <w:t xml:space="preserve">operate within a system grappling with systemic access barriers, a critical workforce shortage, and escalating patient expectations. This dissertation argues that the contemporary Dentist must function as both clinical expert and community health navigator to effectively serve the unique needs of Angelenos.</w:t>
      </w:r>
    </w:p>
    <w:bookmarkEnd w:id="21"/>
    <w:bookmarkStart w:id="22" w:name="Xa9ec564314bd0ff87b7388365c10c1c19defdb3"/>
    <w:p>
      <w:pPr>
        <w:pStyle w:val="Heading2"/>
      </w:pPr>
      <w:r>
        <w:t xml:space="preserve">The Urban Dental Landscape: Challenges in United States Los Angeles</w:t>
      </w:r>
    </w:p>
    <w:p>
      <w:pPr>
        <w:pStyle w:val="FirstParagraph"/>
      </w:pPr>
      <w:r>
        <w:t xml:space="preserve">Los Angeles County faces a pronounced dental care gap, particularly for low-income populations, Medicaid recipients (Medi-Cal), and immigrant communities. According to the California Dental Association (CDA), over 1.8 million residents in LA County lack consistent access to preventive dental care—a rate significantly higher than the state average. This crisis is exacerbated by an uneven distribution of dentists; while affluent areas like Beverly Hills boast high dentist-to-patient ratios, many Eastside and South LA neighborhoods suffer from severe shortages, classified as Dental Health Professional Shortage Areas (HPSAs). For the practicing Dentist in</w:t>
      </w:r>
      <w:r>
        <w:t xml:space="preserve"> </w:t>
      </w:r>
      <w:r>
        <w:rPr>
          <w:iCs/>
          <w:i/>
        </w:rPr>
        <w:t xml:space="preserve">United States Los Angeles</w:t>
      </w:r>
      <w:r>
        <w:t xml:space="preserve">, this necessitates navigating complex referral systems, often extending beyond routine care to coordinate with community health centers and social services.</w:t>
      </w:r>
    </w:p>
    <w:bookmarkEnd w:id="22"/>
    <w:bookmarkStart w:id="23" w:name="X840a7a82520c1c01dc632715bf05ac89c514822"/>
    <w:p>
      <w:pPr>
        <w:pStyle w:val="Heading2"/>
      </w:pPr>
      <w:r>
        <w:t xml:space="preserve">Cultural Competence: An Essential Skill for the Modern Dentist</w:t>
      </w:r>
    </w:p>
    <w:p>
      <w:pPr>
        <w:pStyle w:val="FirstParagraph"/>
      </w:pPr>
      <w:r>
        <w:t xml:space="preserve">Los Angeles's demographic tapestry—comprising significant Latino, Asian American, African American, and immigrant populations—demands exceptional cultural competence from every Dentist. Language barriers alone present a major challenge; over 45% of LA residents speak a language other than English at home. The effective Dentist must not only utilize interpreter services but also understand cultural nuances influencing oral health beliefs, treatment acceptance, and communication styles. A 2023 USC study revealed that patients in diverse LA neighborhoods reported significantly higher satisfaction when their Dentist demonstrated cultural awareness, directly impacting adherence to treatment plans. This is not merely a professional courtesy; it is a fundamental requirement for ethical practice within</w:t>
      </w:r>
      <w:r>
        <w:t xml:space="preserve"> </w:t>
      </w:r>
      <w:r>
        <w:rPr>
          <w:iCs/>
          <w:i/>
        </w:rPr>
        <w:t xml:space="preserve">United States Los Angeles</w:t>
      </w:r>
      <w:r>
        <w:t xml:space="preserve">.</w:t>
      </w:r>
    </w:p>
    <w:bookmarkEnd w:id="23"/>
    <w:bookmarkStart w:id="24" w:name="X0d933b41e96f7fbe3a3ec05b9d50064de2b6bca"/>
    <w:p>
      <w:pPr>
        <w:pStyle w:val="Heading2"/>
      </w:pPr>
      <w:r>
        <w:t xml:space="preserve">Innovation and Adaptation: The Future-Forward Dentist in Los Angeles</w:t>
      </w:r>
    </w:p>
    <w:p>
      <w:pPr>
        <w:pStyle w:val="FirstParagraph"/>
      </w:pPr>
      <w:r>
        <w:t xml:space="preserve">To address these systemic challenges, forward-thinking Dentists in LA are pioneering innovative models. Telehealth platforms for initial consultations, mobile dental clinics serving homeless encampments and schools, and expanded scope-of-practice collaborations with dental hygienists are becoming vital tools. The integration of digital dentistry—CAD/CAM technology, intraoral scanners, and AI-assisted diagnostics—is accelerating in LA practices to improve efficiency and patient experience. Crucially, the Dentist must now also act as an advocate for policy changes at city and state levels concerning Medicaid reimbursement rates (which remain below cost for many services) and scope-of-practice laws that restrict hygienist autonomy. The future success of dental care delivery in Los Angeles hinges on the Dentist's ability to lead or adapt within these evolving frameworks.</w:t>
      </w:r>
    </w:p>
    <w:bookmarkEnd w:id="24"/>
    <w:bookmarkStart w:id="25" w:name="Xc92e9d34631a6fd28cd864ff1c0d7eae52633bb"/>
    <w:p>
      <w:pPr>
        <w:pStyle w:val="Heading2"/>
      </w:pPr>
      <w:r>
        <w:t xml:space="preserve">Conclusion: The Imperative for a Resilient Dental Workforce</w:t>
      </w:r>
    </w:p>
    <w:p>
      <w:pPr>
        <w:pStyle w:val="FirstParagraph"/>
      </w:pPr>
      <w:r>
        <w:t xml:space="preserve">The role of the Dentist in the context of</w:t>
      </w:r>
      <w:r>
        <w:t xml:space="preserve"> </w:t>
      </w:r>
      <w:r>
        <w:rPr>
          <w:iCs/>
          <w:i/>
        </w:rPr>
        <w:t xml:space="preserve">United States Los Angeles</w:t>
      </w:r>
      <w:r>
        <w:t xml:space="preserve"> </w:t>
      </w:r>
      <w:r>
        <w:t xml:space="preserve">is undeniably complex, demanding clinical excellence paired with public health acumen and cultural humility. The persistent access disparities, while daunting, also present an opportunity for transformative change. This dissertation underscores that investment in dental education programs tailored to urban practice, increased Medicaid reimbursement parity, and expanded interprofessional collaboration are not merely beneficial—they are essential for building a sustainable dental care system in Los Angeles. For the Dentist operating within this critical urban environment of the United States, success is measured not just by individual patient outcomes but by measurable improvements in community-wide oral health equity. The path forward requires a reimagined profession, where the Dentist is recognized as an indispensable pillar of comprehensive healthcare, uniquely positioned to serve the diverse and dynamic population of Los Angeles.</w:t>
      </w:r>
    </w:p>
    <w:bookmarkEnd w:id="25"/>
    <w:bookmarkStart w:id="26" w:name="references-illustrative"/>
    <w:p>
      <w:pPr>
        <w:pStyle w:val="Heading2"/>
      </w:pPr>
      <w:r>
        <w:t xml:space="preserve">References (Illustrative)</w:t>
      </w:r>
    </w:p>
    <w:p>
      <w:pPr>
        <w:numPr>
          <w:ilvl w:val="0"/>
          <w:numId w:val="1001"/>
        </w:numPr>
        <w:pStyle w:val="Compact"/>
      </w:pPr>
      <w:r>
        <w:t xml:space="preserve">California Dental Association (CDA). (2023). *Dental Workforce Shortage Report: Los Angeles County*. Sacramento, CA.</w:t>
      </w:r>
    </w:p>
    <w:p>
      <w:pPr>
        <w:numPr>
          <w:ilvl w:val="0"/>
          <w:numId w:val="1001"/>
        </w:numPr>
        <w:pStyle w:val="Compact"/>
      </w:pPr>
      <w:r>
        <w:t xml:space="preserve">University of Southern California, School of Dentistry. (2023). *Cultural Competency in Urban Dental Practice: A Los Angeles Study*.</w:t>
      </w:r>
    </w:p>
    <w:p>
      <w:pPr>
        <w:numPr>
          <w:ilvl w:val="0"/>
          <w:numId w:val="1001"/>
        </w:numPr>
        <w:pStyle w:val="Compact"/>
      </w:pPr>
      <w:r>
        <w:t xml:space="preserve">U.S. Department of Health and Human Services. (2024). *National Oral Health Report: Focus on Urban Centers*. Washington, D.C.</w:t>
      </w:r>
    </w:p>
    <w:p>
      <w:pPr>
        <w:numPr>
          <w:ilvl w:val="0"/>
          <w:numId w:val="1001"/>
        </w:numPr>
        <w:pStyle w:val="Compact"/>
      </w:pPr>
      <w:r>
        <w:t xml:space="preserve">Los Angeles County Department of Public Health. (2023). *Oral Health Disparities in Underserved Communities*. Los Angeles, CA.</w:t>
      </w:r>
    </w:p>
    <w:p>
      <w:pPr>
        <w:pStyle w:val="FirstParagraph"/>
      </w:pPr>
      <w:r>
        <w:rPr>
          <w:iCs/>
          <w:i/>
        </w:rPr>
        <w:t xml:space="preserve">This document is structured as a conceptual dissertation framework focusing on the critical role of the Dentist within United States Los Angeles. It synthesizes current challenges and opportunities, adhering to academic standards while emphasizing the unique context of this major U.S. city's dental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United States Los Angeles</dc:title>
  <dc:creator/>
  <dc:language>en</dc:language>
  <cp:keywords/>
  <dcterms:created xsi:type="dcterms:W3CDTF">2026-07-23T20:09:51Z</dcterms:created>
  <dcterms:modified xsi:type="dcterms:W3CDTF">2026-07-23T20:09:51Z</dcterms:modified>
</cp:coreProperties>
</file>

<file path=docProps/custom.xml><?xml version="1.0" encoding="utf-8"?>
<Properties xmlns="http://schemas.openxmlformats.org/officeDocument/2006/custom-properties" xmlns:vt="http://schemas.openxmlformats.org/officeDocument/2006/docPropsVTypes"/>
</file>