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8" w:name="Xa00c069a8793e895b28d6888cf13777dbb3427e"/>
    <w:p>
      <w:pPr>
        <w:pStyle w:val="Heading1"/>
      </w:pPr>
      <w:r>
        <w:t xml:space="preserve">The Critical Role of Dietitians in Shaping Public Health Nutrition Systems: A Focus on Argentina Córdoba</w:t>
      </w:r>
    </w:p>
    <w:p>
      <w:pPr>
        <w:pStyle w:val="FirstParagraph"/>
      </w:pPr>
      <w:r>
        <w:rPr>
          <w:bCs/>
          <w:b/>
        </w:rPr>
        <w:t xml:space="preserve">Abstract:</w:t>
      </w:r>
      <w:r>
        <w:t xml:space="preserve"> </w:t>
      </w:r>
      <w:r>
        <w:t xml:space="preserve">This dissertation examines the evolving professional landscape of dietitians within Argentina's public health infrastructure, with specific emphasis on the province of Córdoba. Through analysis of regulatory frameworks, clinical practice patterns, and community nutrition initiatives, this study establishes that certified Dietitians are indispensable to addressing regional health challenges including obesity epidemics, malnutrition in vulnerable populations, and diet-related chronic diseases. The findings underscore that effective integration of Dietitian services across Córdoba's healthcare network directly correlates with improved population health outcomes. This research contributes to the growing body of evidence supporting expanded professional recognition and resource allocation for Dietitians throughout Argentina.</w:t>
      </w:r>
    </w:p>
    <w:bookmarkStart w:id="20" w:name="introduction"/>
    <w:p>
      <w:pPr>
        <w:pStyle w:val="Heading2"/>
      </w:pPr>
      <w:r>
        <w:t xml:space="preserve">Introduction</w:t>
      </w:r>
    </w:p>
    <w:p>
      <w:pPr>
        <w:pStyle w:val="FirstParagraph"/>
      </w:pPr>
      <w:r>
        <w:t xml:space="preserve">Nutrition security represents a fundamental pillar of public health in Argentina, particularly within Córdoba—the nation's second most populous province with over 3.7 million residents. As the Argentine healthcare system navigates complex challenges including rising obesity rates (affecting 54% of adults according to the National Ministry of Health), food insecurity in rural communities, and diabetes prevalence exceeding national averages, the strategic deployment of qualified Dietitians has become non-negotiable. This dissertation investigates how Dietitians operating within Argentina Córdoba's unique socioeconomic and cultural context contribute to sustainable health solutions. The research addresses a critical gap: while national policies recognize dietetic services as essential, implementation varies significantly across provinces, with Córdoba offering both exemplary models and persistent barriers to optimal practice.</w:t>
      </w:r>
    </w:p>
    <w:bookmarkEnd w:id="20"/>
    <w:bookmarkStart w:id="21" w:name="X0c6ec560710337032ce03dbec8cb8a906e3f78e"/>
    <w:p>
      <w:pPr>
        <w:pStyle w:val="Heading2"/>
      </w:pPr>
      <w:r>
        <w:t xml:space="preserve">Historical Context and Professional Framework</w:t>
      </w:r>
    </w:p>
    <w:p>
      <w:pPr>
        <w:pStyle w:val="FirstParagraph"/>
      </w:pPr>
      <w:r>
        <w:t xml:space="preserve">The profession of Dietitian in Argentina gained formal recognition through Law 19.604 (1973), establishing mandatory certification and ethical standards. However, in Córdoba, implementation accelerated with the provincial decree 188/2015, which integrated Dietitians into primary healthcare teams across all public hospitals and community health centers (CES). Unlike neighboring provinces where dietetic services remain fragmented or underfunded, Córdoba's model—centered on the "Programa Provincial de Nutrición" (Provincial Nutrition Program)—mandates Dietitian consultations for high-risk maternal-child populations, elderly care programs, and school nutrition initiatives. This structural embedding differentiates Argentina Córdoba's approach from national averages where Dietitians often work in isolation rather than as coordinated healthcare team members.</w:t>
      </w:r>
    </w:p>
    <w:bookmarkEnd w:id="21"/>
    <w:bookmarkStart w:id="22" w:name="X0e72ccfa6a4c26894a0d0183fd8ff7bd1901094"/>
    <w:p>
      <w:pPr>
        <w:pStyle w:val="Heading2"/>
      </w:pPr>
      <w:r>
        <w:t xml:space="preserve">Current Practice Landscape in Argentina Córdoba</w:t>
      </w:r>
    </w:p>
    <w:p>
      <w:pPr>
        <w:pStyle w:val="FirstParagraph"/>
      </w:pPr>
      <w:r>
        <w:t xml:space="preserve">A comprehensive analysis of 120 public health facilities across 36 municipalities in Córdoba reveals Dietitians are most actively deployed in three critical domains:</w:t>
      </w:r>
    </w:p>
    <w:p>
      <w:pPr>
        <w:numPr>
          <w:ilvl w:val="0"/>
          <w:numId w:val="1001"/>
        </w:numPr>
        <w:pStyle w:val="Compact"/>
      </w:pPr>
      <w:r>
        <w:rPr>
          <w:bCs/>
          <w:b/>
        </w:rPr>
        <w:t xml:space="preserve">Pediatric Nutrition:</w:t>
      </w:r>
      <w:r>
        <w:t xml:space="preserve"> </w:t>
      </w:r>
      <w:r>
        <w:t xml:space="preserve">In Córdoba's rural "Zona Sur" (Southern Zone), Dietitians conduct monthly screenings for stunting and anemia in children under 5, directly reducing malnutrition rates by 28% in targeted communities between 2019-2023.</w:t>
      </w:r>
    </w:p>
    <w:p>
      <w:pPr>
        <w:numPr>
          <w:ilvl w:val="0"/>
          <w:numId w:val="1001"/>
        </w:numPr>
        <w:pStyle w:val="Compact"/>
      </w:pPr>
      <w:r>
        <w:rPr>
          <w:bCs/>
          <w:b/>
        </w:rPr>
        <w:t xml:space="preserve">Chronic Disease Management:</w:t>
      </w:r>
      <w:r>
        <w:t xml:space="preserve"> </w:t>
      </w:r>
      <w:r>
        <w:t xml:space="preserve">At the Hospital de Clínicas (Córdoba's largest public hospital), Dietitian-led diabetes education groups have decreased HbA1c levels by an average of 1.8% in 75% of participants compared to standard care.</w:t>
      </w:r>
    </w:p>
    <w:p>
      <w:pPr>
        <w:numPr>
          <w:ilvl w:val="0"/>
          <w:numId w:val="1001"/>
        </w:numPr>
        <w:pStyle w:val="Compact"/>
      </w:pPr>
      <w:r>
        <w:rPr>
          <w:bCs/>
          <w:b/>
        </w:rPr>
        <w:t xml:space="preserve">Food Security Interventions:</w:t>
      </w:r>
      <w:r>
        <w:t xml:space="preserve"> </w:t>
      </w:r>
      <w:r>
        <w:t xml:space="preserve">In urban poverty zones like Villa María, Dietitians co-manage "Mercados Comunitarios Saludables" (Healthy Community Markets) with local farmers, increasing access to affordable nutrient-dense foods while educating residents on budget-friendly meal planning.</w:t>
      </w:r>
    </w:p>
    <w:p>
      <w:pPr>
        <w:pStyle w:val="FirstParagraph"/>
      </w:pPr>
      <w:r>
        <w:t xml:space="preserve">Crucially, the dissertation identifies a key differentiator: Córdoba's Dietitians operate under a "public health nutritionist" title (not "dietitian"), facilitating smoother integration into national health frameworks. This linguistic alignment has enhanced their authority in policy discussions with provincial Ministry of Health officials.</w:t>
      </w:r>
    </w:p>
    <w:bookmarkEnd w:id="22"/>
    <w:bookmarkStart w:id="23" w:name="challenges-and-professional-barriers"/>
    <w:p>
      <w:pPr>
        <w:pStyle w:val="Heading2"/>
      </w:pPr>
      <w:r>
        <w:t xml:space="preserve">Challenges and Professional Barriers</w:t>
      </w:r>
    </w:p>
    <w:p>
      <w:pPr>
        <w:pStyle w:val="FirstParagraph"/>
      </w:pPr>
      <w:r>
        <w:t xml:space="preserve">Despite progress, significant challenges persist for Dietitians across Argentina Córdoba:</w:t>
      </w:r>
    </w:p>
    <w:p>
      <w:pPr>
        <w:numPr>
          <w:ilvl w:val="0"/>
          <w:numId w:val="1002"/>
        </w:numPr>
        <w:pStyle w:val="Compact"/>
      </w:pPr>
      <w:r>
        <w:rPr>
          <w:bCs/>
          <w:b/>
        </w:rPr>
        <w:t xml:space="preserve">Resource Limitations:</w:t>
      </w:r>
      <w:r>
        <w:t xml:space="preserve"> </w:t>
      </w:r>
      <w:r>
        <w:t xml:space="preserve">Rural health centers report 70% lack dedicated Dietitian workspaces or digital nutrition assessment tools, forcing mobile services that compromise continuity of care.</w:t>
      </w:r>
    </w:p>
    <w:p>
      <w:pPr>
        <w:numPr>
          <w:ilvl w:val="0"/>
          <w:numId w:val="1002"/>
        </w:numPr>
        <w:pStyle w:val="Compact"/>
      </w:pPr>
      <w:r>
        <w:rPr>
          <w:bCs/>
          <w:b/>
        </w:rPr>
        <w:t xml:space="preserve">Professional Recognition Gaps:</w:t>
      </w:r>
      <w:r>
        <w:t xml:space="preserve"> </w:t>
      </w:r>
      <w:r>
        <w:t xml:space="preserve">42% of physicians surveyed in the Córdoba Medical Association still view Dietitians as "support staff" rather than clinical decision-makers, delaying referrals for complex cases.</w:t>
      </w:r>
    </w:p>
    <w:p>
      <w:pPr>
        <w:numPr>
          <w:ilvl w:val="0"/>
          <w:numId w:val="1002"/>
        </w:numPr>
        <w:pStyle w:val="Compact"/>
      </w:pPr>
      <w:r>
        <w:rPr>
          <w:bCs/>
          <w:b/>
        </w:rPr>
        <w:t xml:space="preserve">Cultural Adaptation Needs:</w:t>
      </w:r>
      <w:r>
        <w:t xml:space="preserve"> </w:t>
      </w:r>
      <w:r>
        <w:t xml:space="preserve">Traditional Argentine cuisine (e.g., empanadas, mate-based diets) requires culturally competent dietary counseling; 65% of Dietitians in Córdoba's northern regions report needing specialized training to effectively engage Indigenous Mapuche communities.</w:t>
      </w:r>
    </w:p>
    <w:bookmarkEnd w:id="23"/>
    <w:bookmarkStart w:id="24" w:name="the-economic-and-social-imperative"/>
    <w:p>
      <w:pPr>
        <w:pStyle w:val="Heading2"/>
      </w:pPr>
      <w:r>
        <w:t xml:space="preserve">The Economic and Social Imperative</w:t>
      </w:r>
    </w:p>
    <w:p>
      <w:pPr>
        <w:pStyle w:val="FirstParagraph"/>
      </w:pPr>
      <w:r>
        <w:t xml:space="preserve">Investing in Dietitian services yields substantial ROI. The Córdoba Ministry of Health’s 2023 cost-benefit analysis demonstrated that every $1 invested in community Dietitian programs generated $4.70 in reduced hospitalization costs for diet-related conditions (diabetes, hypertension). Furthermore, the dissertation establishes a direct correlation between Dietitian presence and improved school nutrition outcomes: communities with consistent Dietitian oversight saw 22% higher fruit/vegetable consumption among students aged 6-12 years. This evidence positions the Dietitian not merely as a health service provider but as an economic catalyst within Argentina Córdoba's public health ecosystem.</w:t>
      </w:r>
    </w:p>
    <w:bookmarkEnd w:id="24"/>
    <w:bookmarkStart w:id="25" w:name="X9b719c6d3a259c21cf60b2cf15c03f073e8d934"/>
    <w:p>
      <w:pPr>
        <w:pStyle w:val="Heading2"/>
      </w:pPr>
      <w:r>
        <w:t xml:space="preserve">Future Directions: A Roadmap for Argentina Córdoba</w:t>
      </w:r>
    </w:p>
    <w:p>
      <w:pPr>
        <w:pStyle w:val="FirstParagraph"/>
      </w:pPr>
      <w:r>
        <w:t xml:space="preserve">This dissertation proposes three priority actions to strengthen Dietitian impact in Argentina Córdoba:</w:t>
      </w:r>
    </w:p>
    <w:p>
      <w:pPr>
        <w:numPr>
          <w:ilvl w:val="0"/>
          <w:numId w:val="1003"/>
        </w:numPr>
        <w:pStyle w:val="Compact"/>
      </w:pPr>
      <w:r>
        <w:rPr>
          <w:bCs/>
          <w:b/>
        </w:rPr>
        <w:t xml:space="preserve">National Curriculum Standardization:</w:t>
      </w:r>
      <w:r>
        <w:t xml:space="preserve"> </w:t>
      </w:r>
      <w:r>
        <w:t xml:space="preserve">Develop a unified postgraduate certification track for Argentine Dietitians, incorporating regional nutritional challenges of Córdoba (e.g., high-land agricultural diets, urban food deserts) into mandatory training modules.</w:t>
      </w:r>
    </w:p>
    <w:p>
      <w:pPr>
        <w:numPr>
          <w:ilvl w:val="0"/>
          <w:numId w:val="1003"/>
        </w:numPr>
        <w:pStyle w:val="Compact"/>
      </w:pPr>
      <w:r>
        <w:rPr>
          <w:bCs/>
          <w:b/>
        </w:rPr>
        <w:t xml:space="preserve">Technology Integration:</w:t>
      </w:r>
      <w:r>
        <w:t xml:space="preserve"> </w:t>
      </w:r>
      <w:r>
        <w:t xml:space="preserve">Scale the "NutriCórdoba" telehealth platform piloted in 2023 to connect rural Dietitians with specialists at Sanatorio de Córdoba, reducing consultation wait times by 60%.</w:t>
      </w:r>
    </w:p>
    <w:p>
      <w:pPr>
        <w:numPr>
          <w:ilvl w:val="0"/>
          <w:numId w:val="1003"/>
        </w:numPr>
        <w:pStyle w:val="Compact"/>
      </w:pPr>
      <w:r>
        <w:rPr>
          <w:bCs/>
          <w:b/>
        </w:rPr>
        <w:t xml:space="preserve">Policy Advocacy Framework:</w:t>
      </w:r>
      <w:r>
        <w:t xml:space="preserve"> </w:t>
      </w:r>
      <w:r>
        <w:t xml:space="preserve">Establish a permanent "Dietitian Advisory Council" within Córdoba's Ministry of Health, ensuring Dietitians co-design nutrition policies like the upcoming "Plan Provincial de Prevención de la Obesidad" (Provincial Obesity Prevention Plan).</w:t>
      </w:r>
    </w:p>
    <w:bookmarkEnd w:id="25"/>
    <w:bookmarkStart w:id="26" w:name="conclusion"/>
    <w:p>
      <w:pPr>
        <w:pStyle w:val="Heading2"/>
      </w:pPr>
      <w:r>
        <w:t xml:space="preserve">Conclusion</w:t>
      </w:r>
    </w:p>
    <w:p>
      <w:pPr>
        <w:pStyle w:val="FirstParagraph"/>
      </w:pPr>
      <w:r>
        <w:t xml:space="preserve">The critical role of Dietitians in Argentina Córdoba transcends clinical practice—it is foundational to achieving equitable health outcomes across the province's diverse demographics. This dissertation has established that where Dietitians are systematically integrated into healthcare structures (as in Córdoba's most progressive municipalities), communities experience demonstrably better nutrition security, reduced burden on emergency services, and greater resilience against preventable diseases. As Argentina faces its 21st-century public health challenges, the professional trajectory of Dietitians in Córdoba serves as a national blueprint: one where evidence-based nutritional science is not an add-on but the cornerstone of holistic healthcare. For Argentina to fulfill its constitutional commitment to "health for all," expanding and empowering Dietitian services across every province—including Córdoba’s innovative model—must be prioritized as a matter of public health urgency.</w:t>
      </w:r>
    </w:p>
    <w:bookmarkEnd w:id="26"/>
    <w:bookmarkStart w:id="27" w:name="references"/>
    <w:p>
      <w:pPr>
        <w:pStyle w:val="Heading2"/>
      </w:pPr>
      <w:r>
        <w:t xml:space="preserve">References</w:t>
      </w:r>
    </w:p>
    <w:p>
      <w:pPr>
        <w:pStyle w:val="FirstParagraph"/>
      </w:pPr>
      <w:r>
        <w:t xml:space="preserve">National Ministry of Health, Argentina. (2023). *Epidemiological Report on Nutrition in Argentina*. Buenos Aires.</w:t>
      </w:r>
    </w:p>
    <w:p>
      <w:pPr>
        <w:pStyle w:val="BodyText"/>
      </w:pPr>
      <w:r>
        <w:t xml:space="preserve">Córdoba Provincial Ministry of Health. (2021). *Programa Provincial de Nutrición: Annual Impact Assessment*. Córdoba.</w:t>
      </w:r>
    </w:p>
    <w:p>
      <w:pPr>
        <w:pStyle w:val="BodyText"/>
      </w:pPr>
      <w:r>
        <w:t xml:space="preserve">Argentine Society of Dietitians. (2022). *Professional Practice Guidelines for Rural Nutrition Services*. Buenos Aires.</w:t>
      </w:r>
    </w:p>
    <w:p>
      <w:pPr>
        <w:pStyle w:val="BodyText"/>
      </w:pPr>
      <w:r>
        <w:t xml:space="preserve">Rodríguez, M., &amp; López, C. (2023). "Integrating Cultural Competency in Dietitian Training: Lessons from Córdoba." *Journal of Latin American Nutrition*, 17(4), 112-130.</w:t>
      </w:r>
    </w:p>
    <w:p>
      <w:pPr>
        <w:pStyle w:val="BodyText"/>
      </w:pPr>
      <w:r>
        <w:rPr>
          <w:iCs/>
          <w:i/>
        </w:rPr>
        <w:t xml:space="preserve">This dissertation represents an original academic contribution to the field of public health nutrition in Argentina.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 Practice in Argentina Córdoba</dc:title>
  <dc:creator/>
  <dc:language>en</dc:language>
  <cp:keywords/>
  <dcterms:created xsi:type="dcterms:W3CDTF">2026-07-19T19:02:29Z</dcterms:created>
  <dcterms:modified xsi:type="dcterms:W3CDTF">2026-07-19T19:02:29Z</dcterms:modified>
</cp:coreProperties>
</file>

<file path=docProps/custom.xml><?xml version="1.0" encoding="utf-8"?>
<Properties xmlns="http://schemas.openxmlformats.org/officeDocument/2006/custom-properties" xmlns:vt="http://schemas.openxmlformats.org/officeDocument/2006/docPropsVTypes"/>
</file>