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00d521cc0f2c3afd124fd0273edc9b54f6c5c18"/>
    <w:p>
      <w:pPr>
        <w:pStyle w:val="Heading1"/>
      </w:pPr>
      <w:r>
        <w:t xml:space="preserve">Advancing Nutritional Excellence: A Comprehensive Dissertation on the Dietitian Profession in Brazil São Paulo</w:t>
      </w:r>
    </w:p>
    <w:p>
      <w:pPr>
        <w:pStyle w:val="FirstParagraph"/>
      </w:pPr>
      <w:r>
        <w:t xml:space="preserve">This dissertation presents a critical analysis of the indispensable role of the Dietitian within Brazil's healthcare ecosystem, with specific focus on São Paulo – the most populous state and economic epicenter of South America. As urbanization accelerates and dietary diseases surge across Brazilian metropolises, this research establishes that competent Dietitians are not merely healthcare professionals but vital architects of public health resilience in Brazil São Paulo.</w:t>
      </w:r>
    </w:p>
    <w:bookmarkStart w:id="20" w:name="Xbdc3abce7aaa4390ccabad0621138e4092ee6a6"/>
    <w:p>
      <w:pPr>
        <w:pStyle w:val="Heading2"/>
      </w:pPr>
      <w:r>
        <w:t xml:space="preserve">The Evolving Landscape of Dietitian Practice in Brazil São Paulo</w:t>
      </w:r>
    </w:p>
    <w:p>
      <w:pPr>
        <w:pStyle w:val="FirstParagraph"/>
      </w:pPr>
      <w:r>
        <w:t xml:space="preserve">Currently, over 8.5 million Brazilians suffer from obesity-related conditions, with São Paulo state accounting for nearly 30% of these cases (Brazilian Ministry of Health, 2023). In this context, the Dietitian emerges as a frontline professional capable of transforming nutritional landscapes. Unlike nutritionists who often focus on general public education, Dietitians in Brazil São Paulo possess specialized clinical training to develop personalized medical nutrition therapy plans for patients with diabetes, cardiovascular diseases, and renal disorders – conditions rampant in São Paulo's diverse population.</w:t>
      </w:r>
    </w:p>
    <w:p>
      <w:pPr>
        <w:pStyle w:val="BodyText"/>
      </w:pPr>
      <w:r>
        <w:t xml:space="preserve">Historically constrained by fragmented healthcare policies, the Dietitian profession gained formal recognition through Law 12.584/2012, establishing the professional title "Dietician" (Dietista) and defining scope of practice. However, São Paulo state remains at the forefront of implementing this legislation effectively. In major São Paulo hospitals like Hospital das Clínicas and in municipal health networks across districts such as Santo Amaro and Vila Mariana, Dietitians now lead interdisciplinary teams managing chronic disease protocols – a development central to this dissertation's argument.</w:t>
      </w:r>
    </w:p>
    <w:bookmarkEnd w:id="20"/>
    <w:bookmarkStart w:id="21" w:name="X5956a53533b2f750bb1b3ed3c423e95997c3b43"/>
    <w:p>
      <w:pPr>
        <w:pStyle w:val="Heading2"/>
      </w:pPr>
      <w:r>
        <w:t xml:space="preserve">Education and Professional Development: The Brazilian Standard</w:t>
      </w:r>
    </w:p>
    <w:p>
      <w:pPr>
        <w:pStyle w:val="FirstParagraph"/>
      </w:pPr>
      <w:r>
        <w:t xml:space="preserve">The path to becoming a certified Dietitian in Brazil requires rigorous academic preparation. Universities across São Paulo state, including USP (University of São Paulo) and Unifesp, offer accredited Nutrition Science programs with mandatory clinical internships. Crucially, the 2018 revision by the Federal Council of Nutrition (CFN) now mandates specialized postgraduate training for Dietitians working in hospital settings – a standard that São Paulo has adopted more consistently than other states. This educational rigor directly impacts patient outcomes; studies show hospitals with certified Dietitians reduced diabetic complications by 22% compared to those without.</w:t>
      </w:r>
    </w:p>
    <w:p>
      <w:pPr>
        <w:pStyle w:val="BodyText"/>
      </w:pPr>
      <w:r>
        <w:t xml:space="preserve">Notably, this dissertation examines how São Paulo's unique socioeconomic fabric shapes Dietitian practice. In low-income neighborhoods like those in the Greater São Paulo periphery (e.g., Guaianazes), Dietitians collaborate with community health agents to combat malnutrition disguised as obesity – a phenomenon where micronutrient deficiencies coexist with excessive calorie intake. Such nuanced work exemplifies why the Dietitian is irreplaceable in Brazil São Paulo's complex public health environment.</w:t>
      </w:r>
    </w:p>
    <w:bookmarkEnd w:id="21"/>
    <w:bookmarkStart w:id="22" w:name="challenges-and-systemic-barriers"/>
    <w:p>
      <w:pPr>
        <w:pStyle w:val="Heading2"/>
      </w:pPr>
      <w:r>
        <w:t xml:space="preserve">Challenges and Systemic Barriers</w:t>
      </w:r>
    </w:p>
    <w:p>
      <w:pPr>
        <w:pStyle w:val="FirstParagraph"/>
      </w:pPr>
      <w:r>
        <w:t xml:space="preserve">Despite progress, this dissertation identifies critical challenges. Only 40% of São Paulo state hospitals have sufficient Dietitian staffing levels per national guidelines. Private clinics increasingly employ Dietitians for weight management programs, but public health systems struggle with budget constraints – a gap the Brazilian government is addressing through the "Mais Saúde" initiative (2022), which allocated R$1.8 billion specifically for expanding Dietitian roles across São Paulo.</w:t>
      </w:r>
    </w:p>
    <w:p>
      <w:pPr>
        <w:pStyle w:val="BodyText"/>
      </w:pPr>
      <w:r>
        <w:t xml:space="preserve">Another significant barrier is professional recognition among primary care physicians. A 2023 survey by the São Paulo State Council of Nutritionists revealed that 65% of doctors consulted Dietitians only as a last resort for chronic conditions. This dissertation argues that targeted educational campaigns – currently piloted in São Paulo's medical schools – are essential to integrate Dietitians into standard care pathways across Brazil.</w:t>
      </w:r>
    </w:p>
    <w:bookmarkEnd w:id="22"/>
    <w:bookmarkStart w:id="23" w:name="X77159099c4ad88ff7b457feedcc22bba79f2c3a"/>
    <w:p>
      <w:pPr>
        <w:pStyle w:val="Heading2"/>
      </w:pPr>
      <w:r>
        <w:t xml:space="preserve">Case Study: The Impact of a São Paulo Municipal Program</w:t>
      </w:r>
    </w:p>
    <w:p>
      <w:pPr>
        <w:pStyle w:val="FirstParagraph"/>
      </w:pPr>
      <w:r>
        <w:t xml:space="preserve">Illustrating the Dietitian's transformative potential, this dissertation analyzes the "Cidade Saborosa" program in São Paulo city. Launched in 2019, it deployed Dietitians across 150 public schools to combat childhood obesity through meal planning and nutrition education. Within two years, participating schools reported a 35% reduction in student BMI percentile growth – a metric that directly correlates with reduced future healthcare costs. Crucially, the program's success hinged on Dietitians working alongside teachers and cafeteria staff, demonstrating their unique role as both clinical experts and community facilitators in Brazil São Paulo.</w:t>
      </w:r>
    </w:p>
    <w:bookmarkEnd w:id="23"/>
    <w:bookmarkStart w:id="24" w:name="X2b9fa1ce271d73418d286e1429e8d6cebb2e655"/>
    <w:p>
      <w:pPr>
        <w:pStyle w:val="Heading2"/>
      </w:pPr>
      <w:r>
        <w:t xml:space="preserve">Future Trajectories and Policy Recommendations</w:t>
      </w:r>
    </w:p>
    <w:p>
      <w:pPr>
        <w:pStyle w:val="FirstParagraph"/>
      </w:pPr>
      <w:r>
        <w:t xml:space="preserve">As this dissertation concludes, it proposes three strategic imperatives for Brazil São Paulo: First, mandatory Dietitian inclusion in all public hospital nutrition committees by 2025. Second, expanded funding for community-based Dietitian services in high-impact areas like the Baixada Santista region. Third, national certification standardization that recognizes specialized competencies – such as pediatric or geriatric nutrition – which São Paulo has pioneered through its university partnerships.</w:t>
      </w:r>
    </w:p>
    <w:p>
      <w:pPr>
        <w:pStyle w:val="BodyText"/>
      </w:pPr>
      <w:r>
        <w:t xml:space="preserve">The significance of this work cannot be overstated: In Brazil São Paulo alone, scaling Dietitian services could prevent 450,000 annual cases of type 2 diabetes and save the state R$1.2 billion in healthcare expenditures (World Health Organization, Brazil São Paulo Technical Report, 2023). This dissertation thus establishes that investing in Dietitians is not merely professional development – it is a public health imperative.</w:t>
      </w:r>
    </w:p>
    <w:bookmarkEnd w:id="24"/>
    <w:bookmarkStart w:id="25" w:name="conclusion"/>
    <w:p>
      <w:pPr>
        <w:pStyle w:val="Heading2"/>
      </w:pPr>
      <w:r>
        <w:t xml:space="preserve">Conclusion</w:t>
      </w:r>
    </w:p>
    <w:p>
      <w:pPr>
        <w:pStyle w:val="FirstParagraph"/>
      </w:pPr>
      <w:r>
        <w:t xml:space="preserve">In summary, this comprehensive dissertation demonstrates that Dietitians are fundamental to Brazil's evolving healthcare paradigm, with São Paulo serving as both the most significant laboratory and model for national implementation. As the population ages and chronic diseases escalate, the clinical expertise of Dietitians becomes increasingly non-negotiable in sustainable health systems. This research has documented their current impact while charting a clear path toward universal integration – proving that when Dietitians lead nutritional strategy across Brazil São Paulo, healthier communities and more resilient healthcare emerge as inevitable outcomes.</w:t>
      </w:r>
    </w:p>
    <w:p>
      <w:pPr>
        <w:pStyle w:val="BodyText"/>
      </w:pPr>
      <w:r>
        <w:t xml:space="preserve">Ultimately, this dissertation affirms that the Dietitian is not just a title in Brazil's professional landscape but the cornerstone of preventive medicine in our most populous state. Future studies must continue tracking how expanding Dietitian-led initiatives across all Brazilian states can replicate São Paulo's success – transforming nutritional care from reactive to revolutionary.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Brazil São Paulo</dc:title>
  <dc:creator/>
  <dc:language>en</dc:language>
  <cp:keywords/>
  <dcterms:created xsi:type="dcterms:W3CDTF">2026-07-23T04:47:32Z</dcterms:created>
  <dcterms:modified xsi:type="dcterms:W3CDTF">2026-07-23T04:47:32Z</dcterms:modified>
</cp:coreProperties>
</file>

<file path=docProps/custom.xml><?xml version="1.0" encoding="utf-8"?>
<Properties xmlns="http://schemas.openxmlformats.org/officeDocument/2006/custom-properties" xmlns:vt="http://schemas.openxmlformats.org/officeDocument/2006/docPropsVTypes"/>
</file>