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Germany</w:t>
      </w:r>
      <w:r>
        <w:t xml:space="preserve"> </w:t>
      </w:r>
      <w:r>
        <w:t xml:space="preserve">Frankfurt's</w:t>
      </w:r>
      <w:r>
        <w:t xml:space="preserve"> </w:t>
      </w:r>
      <w:r>
        <w:t xml:space="preserve">Healthcare</w:t>
      </w:r>
      <w:r>
        <w:t xml:space="preserve"> </w:t>
      </w:r>
      <w:r>
        <w:t xml:space="preserve">Ecosystem</w:t>
      </w:r>
    </w:p>
    <w:bookmarkStart w:id="25" w:name="X45ef90b3fb849fbe84d0fc846faadb420871457"/>
    <w:p>
      <w:pPr>
        <w:pStyle w:val="Heading1"/>
      </w:pPr>
      <w:r>
        <w:t xml:space="preserve">The Integral Role of the Dietitian within Germany Frankfurt's Multifaceted Healthcare Landscape: A Dissertation Analysis</w:t>
      </w:r>
    </w:p>
    <w:p>
      <w:pPr>
        <w:pStyle w:val="FirstParagraph"/>
      </w:pPr>
      <w:r>
        <w:rPr>
          <w:bCs/>
          <w:b/>
        </w:rPr>
        <w:t xml:space="preserve">Abstract:</w:t>
      </w:r>
      <w:r>
        <w:t xml:space="preserve"> </w:t>
      </w:r>
      <w:r>
        <w:t xml:space="preserve">This dissertation investigates the critical professional standing, regulatory framework, and evolving responsibilities of the Dietitian within the specific context of Germany Frankfurt. Focusing on Frankfurt am Main as a major international hub with a diverse population and sophisticated healthcare infrastructure, this study examines how Dietitians navigate national German regulations while meeting unique local demands. It argues that the Dietitian is not merely a nutrition advisor but an indispensable clinical and public health professional integral to Germany's primary care, hospital systems, and preventive health strategies in Frankfurt.</w:t>
      </w:r>
    </w:p>
    <w:bookmarkStart w:id="20" w:name="Xf01a11995f532617839997670d32f502398b25b"/>
    <w:p>
      <w:pPr>
        <w:pStyle w:val="Heading2"/>
      </w:pPr>
      <w:r>
        <w:t xml:space="preserve">1. Introduction: The Significance of the Dietitian in Modern Germany</w:t>
      </w:r>
    </w:p>
    <w:p>
      <w:pPr>
        <w:pStyle w:val="FirstParagraph"/>
      </w:pPr>
      <w:r>
        <w:t xml:space="preserve">The role of the Dietitian (Deutsch: Ernährungsberater*in or Diätassistent*in) has undergone significant transformation within Germany's healthcare system, gaining formal recognition and expanding scope of practice. This dissertation centers on Frankfurt am Main, a city renowned as Germany's financial capital and a magnet for global diversity. Understanding the Dietitian's function here is paramount due to Frankfurt's unique convergence of high international business activity, multicultural demographics (over 200 nationalities), complex healthcare needs, and advanced medical facilities like the University Hospital Frankfurt (UKF). In this specific setting of Germany Frankfurt, the Dietitian directly impacts public health outcomes, chronic disease management (like diabetes and obesity), and nutritional support across all age groups.</w:t>
      </w:r>
    </w:p>
    <w:bookmarkEnd w:id="20"/>
    <w:bookmarkStart w:id="21" w:name="X32677fa573bd2242613e383a856f80a49de1999"/>
    <w:p>
      <w:pPr>
        <w:pStyle w:val="Heading2"/>
      </w:pPr>
      <w:r>
        <w:t xml:space="preserve">2. Regulatory Framework: The German Standard for the Dietitian</w:t>
      </w:r>
    </w:p>
    <w:p>
      <w:pPr>
        <w:pStyle w:val="FirstParagraph"/>
      </w:pPr>
      <w:r>
        <w:t xml:space="preserve">In Germany, the profession of Dietitian is regulated under strict national guidelines, primarily governed by the Federal Association of German Nutritionists (Deutsche Gesellschaft für Ernährung - DGE) and state-level medical boards. To qualify as a Dietitian in Germany requires completing a rigorous, state-accredited 3-year university program (often culminating in the "Diplom" or equivalent master's degree), followed by mandatory practical training and passing the state examination. This formalization ensures high professional standards across all regions, including Frankfurt. The title 'Dietitian' is legally protected in Germany; only qualified individuals may use it, distinguishing them from unregulated nutrition coaches or self-proclaimed experts. This legal framework provides crucial credibility for the Dietitian within Germany's healthcare system, especially vital when working within hospitals like the Frankfurter Klinikum (Frankfurt Clinic) or primary care networks in Frankfurt.</w:t>
      </w:r>
    </w:p>
    <w:bookmarkEnd w:id="21"/>
    <w:bookmarkStart w:id="22" w:name="X9937319e5a06f9285a432f15f3304f2b00329b4"/>
    <w:p>
      <w:pPr>
        <w:pStyle w:val="Heading2"/>
      </w:pPr>
      <w:r>
        <w:t xml:space="preserve">3. The Dietitian in Practice: Frankfurt as a Dynamic Case Study</w:t>
      </w:r>
    </w:p>
    <w:p>
      <w:pPr>
        <w:pStyle w:val="FirstParagraph"/>
      </w:pPr>
      <w:r>
        <w:t xml:space="preserve">Within Germany Frankfurt, the Dietitian operates across diverse settings, each demanding specialized skills:</w:t>
      </w:r>
    </w:p>
    <w:p>
      <w:pPr>
        <w:numPr>
          <w:ilvl w:val="0"/>
          <w:numId w:val="1001"/>
        </w:numPr>
        <w:pStyle w:val="Compact"/>
      </w:pPr>
      <w:r>
        <w:rPr>
          <w:bCs/>
          <w:b/>
        </w:rPr>
        <w:t xml:space="preserve">Hospital Settings (e.g., UKF):</w:t>
      </w:r>
      <w:r>
        <w:t xml:space="preserve"> </w:t>
      </w:r>
      <w:r>
        <w:t xml:space="preserve">Dietitians are core members of multidisciplinary teams. They conduct clinical nutrition assessments, develop personalized dietary plans for patients with surgical needs, cancer treatment side effects, critical care requirements, or specific metabolic disorders. Their role is pivotal in optimizing patient recovery times and reducing hospital stays – a key metric for healthcare efficiency in Frankfurt's demanding medical environment.</w:t>
      </w:r>
    </w:p>
    <w:p>
      <w:pPr>
        <w:numPr>
          <w:ilvl w:val="0"/>
          <w:numId w:val="1001"/>
        </w:numPr>
        <w:pStyle w:val="Compact"/>
      </w:pPr>
      <w:r>
        <w:rPr>
          <w:bCs/>
          <w:b/>
        </w:rPr>
        <w:t xml:space="preserve">Primary Care &amp; Private Practice:</w:t>
      </w:r>
      <w:r>
        <w:t xml:space="preserve"> </w:t>
      </w:r>
      <w:r>
        <w:t xml:space="preserve">Dietitians collaborate closely with general practitioners (GPs) across Frankfurt. They provide evidence-based dietary counseling for prevention (e.g., heart disease, type 2 diabetes) and management of chronic conditions. The increasing prevalence of diet-related health issues in Frankfurt's urban population makes this role increasingly critical within primary healthcare.</w:t>
      </w:r>
    </w:p>
    <w:p>
      <w:pPr>
        <w:numPr>
          <w:ilvl w:val="0"/>
          <w:numId w:val="1001"/>
        </w:numPr>
        <w:pStyle w:val="Compact"/>
      </w:pPr>
      <w:r>
        <w:rPr>
          <w:bCs/>
          <w:b/>
        </w:rPr>
        <w:t xml:space="preserve">Public Health &amp; Community Nutrition:</w:t>
      </w:r>
      <w:r>
        <w:t xml:space="preserve"> </w:t>
      </w:r>
      <w:r>
        <w:t xml:space="preserve">In Germany Frankfurt, Dietitians engage in community programs addressing food insecurity among migrant populations, developing culturally sensitive nutrition education materials for schools and workplaces (e.g., international companies headquartered in Frankfurt), and advising on municipal food policies. Their work directly combats nutritional disparities prevalent in diverse urban settings.</w:t>
      </w:r>
    </w:p>
    <w:p>
      <w:pPr>
        <w:numPr>
          <w:ilvl w:val="0"/>
          <w:numId w:val="1001"/>
        </w:numPr>
        <w:pStyle w:val="Compact"/>
      </w:pPr>
      <w:r>
        <w:rPr>
          <w:bCs/>
          <w:b/>
        </w:rPr>
        <w:t xml:space="preserve">Industry &amp; Research:</w:t>
      </w:r>
      <w:r>
        <w:t xml:space="preserve"> </w:t>
      </w:r>
      <w:r>
        <w:t xml:space="preserve">Some Dietitians in Frankfurt contribute to food industry R&amp;D (ensuring compliance with German/Frankfurt health standards), conduct research at institutions like the Goethe University's nutrition departments, or advise on corporate wellness programs for Frankfurt's large business sector.</w:t>
      </w:r>
    </w:p>
    <w:bookmarkEnd w:id="22"/>
    <w:bookmarkStart w:id="23" w:name="Xa5a592d0830d596758a04a10454194b62816a35"/>
    <w:p>
      <w:pPr>
        <w:pStyle w:val="Heading2"/>
      </w:pPr>
      <w:r>
        <w:t xml:space="preserve">4. Challenges and Future Trajectories: The Dietitian in Germany Frankfurt</w:t>
      </w:r>
    </w:p>
    <w:p>
      <w:pPr>
        <w:pStyle w:val="FirstParagraph"/>
      </w:pPr>
      <w:r>
        <w:t xml:space="preserve">Despite clear regulatory recognition, Dietitians in Germany Frankfurt face challenges. There remains a significant need for greater public awareness of the distinct scope of practice between a qualified Dietitian and other nutrition advisors, particularly within the city's large international community. Integrating seamlessly with digital health platforms increasingly used across Germany (including Frankfurt), ensuring adequate insurance reimbursement (Kostenerstattung) for specialized consultations by statutory health insurance funds (GKV), and addressing potential staffing shortages in specific hospital departments are ongoing concerns.</w:t>
      </w:r>
    </w:p>
    <w:p>
      <w:pPr>
        <w:pStyle w:val="BodyText"/>
      </w:pPr>
      <w:r>
        <w:t xml:space="preserve">However, the future trajectory is promising. The growing emphasis on personalized medicine and preventive healthcare within Germany's national health strategy directly elevates the Dietitian's role. Frankfurt's position as a global city drives demand for dietitians with cross-cultural competence and expertise in managing dietary needs of international business travelers or expatriates. The integration of Dietitians into digital health records (e.g., through systems like Mediator used by many Frankfurt hospitals) is enhancing collaboration and data-driven care planning.</w:t>
      </w:r>
    </w:p>
    <w:bookmarkEnd w:id="23"/>
    <w:bookmarkStart w:id="24" w:name="X1f80316a45cce1a9006186ad68cb14da2670a2d"/>
    <w:p>
      <w:pPr>
        <w:pStyle w:val="Heading2"/>
      </w:pPr>
      <w:r>
        <w:t xml:space="preserve">5. Conclusion: A Pillar of Health in Germany Frankfurt</w:t>
      </w:r>
    </w:p>
    <w:p>
      <w:pPr>
        <w:pStyle w:val="FirstParagraph"/>
      </w:pPr>
      <w:r>
        <w:t xml:space="preserve">This dissertation conclusively demonstrates that the Dietitian is far more than a specialist in food; they are a vital, regulated clinical health professional whose expertise is deeply embedded within the fabric of healthcare delivery in Germany Frankfurt. Their work spans from life-saving hospital interventions to preventative community initiatives, directly addressing the complex nutritional needs of one of Europe's most diverse and dynamic urban centers. The legal recognition under German law ensures quality and trustworthiness. As Germany continues to prioritize health prevention and efficient care management, the Dietitian's role in Frankfurt – as a microcosm reflecting national trends within an international context – will undoubtedly become even more central. Investing in the profession, raising public awareness of the Dietitian's distinct value beyond generic "nutrition advice," and supporting their integration into all levels of healthcare are essential steps for enhancing public health outcomes across Germany Frankfurt and beyond.</w:t>
      </w:r>
    </w:p>
    <w:p>
      <w:pPr>
        <w:pStyle w:val="BodyText"/>
      </w:pPr>
      <w:r>
        <w:rPr>
          <w:bCs/>
          <w:b/>
        </w:rPr>
        <w:t xml:space="preserve">Keywords:</w:t>
      </w:r>
      <w:r>
        <w:t xml:space="preserve"> </w:t>
      </w:r>
      <w:r>
        <w:t xml:space="preserve">Dietitian, Germany Frankfurt, Healthcare System, Nutrition Therapy, Public Health, Dietary Counseling, Clinical Nutritionist (Germany), Ernährungsberatung (Dietitian), Deutsche Gesellschaft für Ernährung (DGE), Dissertation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Dietitian in Germany Frankfurt's Healthcare Ecosystem</dc:title>
  <dc:creator/>
  <dc:language>en</dc:language>
  <cp:keywords/>
  <dcterms:created xsi:type="dcterms:W3CDTF">2026-07-15T07:33:15Z</dcterms:created>
  <dcterms:modified xsi:type="dcterms:W3CDTF">2026-07-15T07:33:15Z</dcterms:modified>
</cp:coreProperties>
</file>

<file path=docProps/custom.xml><?xml version="1.0" encoding="utf-8"?>
<Properties xmlns="http://schemas.openxmlformats.org/officeDocument/2006/custom-properties" xmlns:vt="http://schemas.openxmlformats.org/officeDocument/2006/docPropsVTypes"/>
</file>