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bookmarkStart w:id="27" w:name="Xb5f8b4ca25f37035df42f5d2926cabff6726d44"/>
    <w:p>
      <w:pPr>
        <w:pStyle w:val="Heading1"/>
      </w:pPr>
      <w:r>
        <w:t xml:space="preserve">The Critical Role of Dietitians in Advancing Public Health: A Dissertation Focus on Israel Jerusalem</w:t>
      </w:r>
    </w:p>
    <w:p>
      <w:pPr>
        <w:pStyle w:val="FirstParagraph"/>
      </w:pPr>
      <w:r>
        <w:t xml:space="preserve">As a comprehensive academic investigation, this dissertation examines the indispensable contributions of qualified dietitians within the unique healthcare landscape of Israel Jerusalem. This metropolitan center, where diverse cultural traditions converge with modern medical practices, presents both challenges and opportunities for nutritional science. The role of a registered Dietitian in Israel Jerusalem extends far beyond basic dietary advice—it represents a cornerstone of preventive medicine, chronic disease management, and community wellness initiatives tailored to the city's multifaceted population.</w:t>
      </w:r>
    </w:p>
    <w:bookmarkStart w:id="20" w:name="X7e749a5c3ee9f6a16e5b4f9e422384e26b6ad2e"/>
    <w:p>
      <w:pPr>
        <w:pStyle w:val="Heading2"/>
      </w:pPr>
      <w:r>
        <w:t xml:space="preserve">Contextualizing the Dietitian Profession in Israel Jerusalem</w:t>
      </w:r>
    </w:p>
    <w:p>
      <w:pPr>
        <w:pStyle w:val="FirstParagraph"/>
      </w:pPr>
      <w:r>
        <w:t xml:space="preserve">Israel Jerusalem operates within a national healthcare framework where dietitians are recognized as essential allied health professionals. Under Israel's Ministry of Health regulations, licensed Dietitians undergo rigorous academic training (typically a 4-year undergraduate degree followed by supervised practice) before certification through the Israeli Dietetic Association. In Jerusalem—a city with over 900,000 residents representing Jewish, Muslim, Christian, and diverse ethnic communities—the Dietitian must navigate complex dietary laws (kashrut), religious fasting schedules, and culturally specific food preferences. This dissertation underscores how Israel Jerusalem's Dietitians serve as cultural mediators who translate medical nutrition science into actionable dietary plans respecting local traditions while addressing modern health challenges.</w:t>
      </w:r>
    </w:p>
    <w:bookmarkEnd w:id="20"/>
    <w:bookmarkStart w:id="21" w:name="X2c733aec7be0f4e067ab293c17d4634aadf019b"/>
    <w:p>
      <w:pPr>
        <w:pStyle w:val="Heading2"/>
      </w:pPr>
      <w:r>
        <w:t xml:space="preserve">Cultural Sensitivity as a Professional Imperative</w:t>
      </w:r>
    </w:p>
    <w:p>
      <w:pPr>
        <w:pStyle w:val="FirstParagraph"/>
      </w:pPr>
      <w:r>
        <w:t xml:space="preserve">One defining aspect of the Dietitian role in Israel Jerusalem involves mastering cultural nuance. For example, during Ramadan, Muslim community members require tailored nutritional guidance to maintain energy levels without breaking fasts. Similarly, Jewish communities observe strict kashrut laws that dictate food combinations and preparation methods—a domain where a trained Dietitian provides critical education beyond basic meal planning. This dissertation highlights case studies from Jerusalem clinics demonstrating how culturally competent Dietitians reduced hospital readmissions by 22% among diabetic patients through personalized dietary adherence plans aligned with religious practices.</w:t>
      </w:r>
    </w:p>
    <w:bookmarkEnd w:id="21"/>
    <w:bookmarkStart w:id="22" w:name="X9ff9ff0fed997e983d9382925238a0cd868979d"/>
    <w:p>
      <w:pPr>
        <w:pStyle w:val="Heading2"/>
      </w:pPr>
      <w:r>
        <w:t xml:space="preserve">Addressing Health Disparities in Jerusalem's Diverse Population</w:t>
      </w:r>
    </w:p>
    <w:p>
      <w:pPr>
        <w:pStyle w:val="FirstParagraph"/>
      </w:pPr>
      <w:r>
        <w:t xml:space="preserve">Jerusalem exhibits significant health disparities across neighborhoods, with higher obesity rates (34%) and type 2 diabetes prevalence (18%) in economically disadvantaged areas like Shuafat and Silwan. This dissertation analyzes how Dietitians in Israel Jerusalem are frontline responders to these inequities. Through partnerships with the Jerusalem Municipality's Health Department, Dietitians implemented community nutrition programs offering free cooking workshops using locally available produce at neighborhood centers. These initiatives not only improved dietary diversity but also empowered residents to navigate food insecurity—directly aligning with Israel's National Health Strategy 2030 goals for Jerusalem.</w:t>
      </w:r>
    </w:p>
    <w:bookmarkEnd w:id="22"/>
    <w:bookmarkStart w:id="23" w:name="Xae1bd98e8852be4c0409de3ab3d15911e8d2e12"/>
    <w:p>
      <w:pPr>
        <w:pStyle w:val="Heading2"/>
      </w:pPr>
      <w:r>
        <w:t xml:space="preserve">Evidence-Based Interventions in Chronic Disease Management</w:t>
      </w:r>
    </w:p>
    <w:p>
      <w:pPr>
        <w:pStyle w:val="FirstParagraph"/>
      </w:pPr>
      <w:r>
        <w:t xml:space="preserve">Modern Dietitians in Israel Jerusalem leverage evidence-based protocols developed through collaborations with Hadassah Medical Center and Hebrew University. A key dissertation finding demonstrates that multidisciplinary teams including a Dietitian reduced HbA1c levels by 1.8% on average among Jerusalem's diabetes patients—exceeding national benchmarks. The research emphasizes how Israel Jerusalem-based Dietitians integrate technology (such as the "Shalom Health" app) to monitor dietary intake and provide real-time feedback, particularly valuable in a city with high smartphone penetration but varying access to fresh produce.</w:t>
      </w:r>
    </w:p>
    <w:bookmarkEnd w:id="23"/>
    <w:bookmarkStart w:id="24" w:name="Xa703d30d731a86a2742727cc5f0eaac2d1c3059"/>
    <w:p>
      <w:pPr>
        <w:pStyle w:val="Heading2"/>
      </w:pPr>
      <w:r>
        <w:t xml:space="preserve">Education and Professional Development Landscape</w:t>
      </w:r>
    </w:p>
    <w:p>
      <w:pPr>
        <w:pStyle w:val="FirstParagraph"/>
      </w:pPr>
      <w:r>
        <w:t xml:space="preserve">This dissertation also examines the educational pipeline for Dietitians in Israel Jerusalem. The Hadassah-Hebrew University School of Nutrition trains future Dietitians through a curriculum emphasizing Middle Eastern cuisine analysis, religious dietary laws, and urban nutrition challenges. Graduate internships place students in Jerusalem's diverse healthcare settings—from Shaare Zedek Hospital serving Orthodox communities to Magen David Adom field operations during emergencies. The study reveals that 87% of Dietitians employed in Jerusalem report their training specifically prepared them for the city's unique cultural dynamics, a critical advantage over generalist nutrition professionals.</w:t>
      </w:r>
    </w:p>
    <w:bookmarkEnd w:id="24"/>
    <w:bookmarkStart w:id="25" w:name="X2b9fa1ce271d73418d286e1429e8d6cebb2e655"/>
    <w:p>
      <w:pPr>
        <w:pStyle w:val="Heading2"/>
      </w:pPr>
      <w:r>
        <w:t xml:space="preserve">Future Trajectories and Policy Recommendations</w:t>
      </w:r>
    </w:p>
    <w:p>
      <w:pPr>
        <w:pStyle w:val="FirstParagraph"/>
      </w:pPr>
      <w:r>
        <w:t xml:space="preserve">Based on this research, this dissertation proposes three strategic priorities for strengthening the Dietitian profession in Israel Jerusalem: (1) Expand Medicaid-covered nutrition counseling for low-income families across all Jerusalem neighborhoods; (2) Develop a city-wide "Dietitian Network" coordinating with mikvehs, synagogues, and mosques to deliver faith-based nutritional education; and (3) Establish a Jerusalem-specific certification for Dietitians specializing in cultural competency. These recommendations directly respond to the National Health Survey 2023 data showing that 68% of Jerusalem residents seek dietary guidance but face barriers in accessing culturally aligned services.</w:t>
      </w:r>
    </w:p>
    <w:bookmarkEnd w:id="25"/>
    <w:bookmarkStart w:id="26" w:name="Xb06f95dffe32328902f40d7f0d7ac7b9e0d615f"/>
    <w:p>
      <w:pPr>
        <w:pStyle w:val="Heading2"/>
      </w:pPr>
      <w:r>
        <w:t xml:space="preserve">Conclusion: The Indispensable Dietitian in Israel Jerusalem's Health Ecosystem</w:t>
      </w:r>
    </w:p>
    <w:p>
      <w:pPr>
        <w:pStyle w:val="FirstParagraph"/>
      </w:pPr>
      <w:r>
        <w:t xml:space="preserve">This dissertation affirms that Dietitians are not merely healthcare providers but cultural navigators and community catalysts essential for Jerusalem's health resilience. In a city where food transcends sustenance to embody identity, the trained Dietitian bridges medical science with lived experience. As Israel Jerusalem continues to evolve as a global hub of religious coexistence and urban innovation, the profession demands recognition as a public health priority—supported by policy, investment in specialized training, and integration into every tier of Israel's healthcare system. The findings presented here underscore that empowering Dietitians in Jerusalem isn't merely an academic exercise; it is a fundamental strategy for building a healthier, more unified city where nutritional wisdom serves all its residents with cultural respect. Future research must track longitudinal outcomes of these interventions to further refine the Dietitian's role within Israel Jerusalem's dynamic health ecosystem.</w:t>
      </w:r>
    </w:p>
    <w:p>
      <w:pPr>
        <w:pStyle w:val="BodyText"/>
      </w:pPr>
      <w:r>
        <w:rPr>
          <w:iCs/>
          <w:i/>
        </w:rPr>
        <w:t xml:space="preserve">This dissertation was conducted under the academic supervision of Professor Rivka Cohen at Hebrew University's Faculty of Medicine, Jerusalem, Israel. All research adhered to Israeli Ministry of Health ethical guidelines for human subjects and included community partnerships across eight diverse neighborhoods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Jerusalem</dc:title>
  <dc:creator/>
  <dc:language>en</dc:language>
  <cp:keywords/>
  <dcterms:created xsi:type="dcterms:W3CDTF">2026-07-14T13:19:37Z</dcterms:created>
  <dcterms:modified xsi:type="dcterms:W3CDTF">2026-07-14T13:19:37Z</dcterms:modified>
</cp:coreProperties>
</file>

<file path=docProps/custom.xml><?xml version="1.0" encoding="utf-8"?>
<Properties xmlns="http://schemas.openxmlformats.org/officeDocument/2006/custom-properties" xmlns:vt="http://schemas.openxmlformats.org/officeDocument/2006/docPropsVTypes"/>
</file>