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Rome,</w:t>
      </w:r>
      <w:r>
        <w:t xml:space="preserve"> </w:t>
      </w:r>
      <w:r>
        <w:t xml:space="preserve">Italy's</w:t>
      </w:r>
      <w:r>
        <w:t xml:space="preserve"> </w:t>
      </w:r>
      <w:r>
        <w:t xml:space="preserve">Nutritional</w:t>
      </w:r>
      <w:r>
        <w:t xml:space="preserve"> </w:t>
      </w:r>
      <w:r>
        <w:t xml:space="preserve">Landscape</w:t>
      </w:r>
    </w:p>
    <w:bookmarkStart w:id="26" w:name="X30540b9e284b670d76accf54e21bf226a84e72c"/>
    <w:p>
      <w:pPr>
        <w:pStyle w:val="Heading1"/>
      </w:pPr>
      <w:r>
        <w:t xml:space="preserve">The Integral Role of the Dietitian in Promoting Sustainable Nutrition Practices Within Rome, Italy's Cultural and Healthcare Framework</w:t>
      </w:r>
    </w:p>
    <w:p>
      <w:pPr>
        <w:pStyle w:val="FirstParagraph"/>
      </w:pPr>
      <w:r>
        <w:rPr>
          <w:bCs/>
          <w:b/>
        </w:rPr>
        <w:t xml:space="preserve">Abstract:</w:t>
      </w:r>
      <w:r>
        <w:t xml:space="preserve"> </w:t>
      </w:r>
      <w:r>
        <w:t xml:space="preserve">This dissertation examines the pivotal role of the Dietitian within the specific socio-cultural and healthcare context of Rome, Italy. It explores how modern dietitians navigate Italy's rich culinary heritage while addressing contemporary public health challenges. Emphasizing evidence-based practice, cultural sensitivity, and integration with Italy's National Health Service (SSN), this research underscores the indispensable contribution of the Dietitian to fostering long-term wellness for Rome's diverse population.</w:t>
      </w:r>
    </w:p>
    <w:bookmarkStart w:id="20" w:name="Xa2460caf487213858a10a4bba831fc04ee8e84a"/>
    <w:p>
      <w:pPr>
        <w:pStyle w:val="Heading2"/>
      </w:pPr>
      <w:r>
        <w:t xml:space="preserve">Introduction: The Convergence of Tradition and Modernity in Rome</w:t>
      </w:r>
    </w:p>
    <w:p>
      <w:pPr>
        <w:pStyle w:val="FirstParagraph"/>
      </w:pPr>
      <w:r>
        <w:t xml:space="preserve">Rome, a city where millennia of culinary tradition intersect with contemporary global health concerns, presents a unique arena for the Dietitian. Italy's Mediterranean diet, recognized by UNESCO as intangible cultural heritage (2013), forms the bedrock of nutritional identity. However, urbanization, tourism influxes, and evolving lifestyles challenge traditional eating patterns. Within this dynamic environment, the role of the qualified Dietitian – a regulated profession in Italy requiring a specific university degree and registration with Regional Councils – is not merely professional but culturally imperative. This dissertation argues that effective intervention by the Dietitian in Rome necessitates deep integration with local food culture, healthcare structures, and community needs.</w:t>
      </w:r>
    </w:p>
    <w:bookmarkEnd w:id="20"/>
    <w:bookmarkStart w:id="21" w:name="X3540033625ac7511104e844215627dcd1242275"/>
    <w:p>
      <w:pPr>
        <w:pStyle w:val="Heading2"/>
      </w:pPr>
      <w:r>
        <w:t xml:space="preserve">Cultural Context: Weaving the Mediterranean Diet into Modern Roman Life</w:t>
      </w:r>
    </w:p>
    <w:p>
      <w:pPr>
        <w:pStyle w:val="FirstParagraph"/>
      </w:pPr>
      <w:r>
        <w:t xml:space="preserve">The Italian Dietitian operating in Rome must be a custodian of cultural knowledge as much as a scientific practitioner. Understanding Rome's specific culinary ethos – characterized by seasonal produce (e.g., artichokes in spring, tomatoes in summer), olive oil as the cornerstone fat, legumes like beans and lentils, and the centrality of meals shared with family – is non-negotiable. The Dietitian does not advocate for a generic "Mediterranean diet" but tailors its principles to Roman reality: advising on authentic *pasta al pomodoro* using fresh San Marzano tomatoes instead of processed sauces, promoting local market finds like *fave e cicoria*, and respecting the social ritual of *la pausa pranzo*. This cultural fluency transforms the Dietitian from a mere advisor into a trusted guide within Rome's familial and community fabric, essential for sustainable dietary change in Italy.</w:t>
      </w:r>
    </w:p>
    <w:bookmarkEnd w:id="21"/>
    <w:bookmarkStart w:id="22" w:name="X22b3bd6c68b61a7b9adee352019e8eca846fc2e"/>
    <w:p>
      <w:pPr>
        <w:pStyle w:val="Heading2"/>
      </w:pPr>
      <w:r>
        <w:t xml:space="preserve">Professional Practice: Integration within Italy's Healthcare System</w:t>
      </w:r>
    </w:p>
    <w:p>
      <w:pPr>
        <w:pStyle w:val="FirstParagraph"/>
      </w:pPr>
      <w:r>
        <w:t xml:space="preserve">In Rome, the qualified Dietitian functions within the structured framework of Italy's National Health Service (SSN). This means close collaboration with physicians (especially in endocrinology, gastroenterology, and cardiology), nurses at Local Health Authorities (*Aziende Sanitarie Locali* or ASLs), and community health centers. For instance, a Dietitian working within the ASL of Rome might be integral to managing Type 2 diabetes programs or obesity initiatives targeting specific neighborhoods like Trastevere or Monti. Their work is evidence-based, utilizing national guidelines but adapted locally – considering the affordability of fresh Roman produce versus imported alternatives, or addressing the nutritional needs of elderly populations in historic districts. The Dietitian's role extends beyond individual consultations to public health education, developing culturally resonant materials for Rome's diverse community (including immigrant populations), and participating in municipal initiatives like "Mangiare e Bere Bene" (Eating and Drinking Well) campaigns.</w:t>
      </w:r>
    </w:p>
    <w:bookmarkEnd w:id="22"/>
    <w:bookmarkStart w:id="23" w:name="X0fffd42b80e13522c6e94ce42ab4675e3e1f8e0"/>
    <w:p>
      <w:pPr>
        <w:pStyle w:val="Heading2"/>
      </w:pPr>
      <w:r>
        <w:t xml:space="preserve">Challenges: Navigating Urban Complexity in Italy Rome</w:t>
      </w:r>
    </w:p>
    <w:p>
      <w:pPr>
        <w:pStyle w:val="FirstParagraph"/>
      </w:pPr>
      <w:r>
        <w:t xml:space="preserve">Operating as a Dietitian in Rome presents distinct challenges. The city's intense tourism economy creates pressure on traditional foodways, with tourist-oriented establishments often prioritizing convenience over nutritional quality, potentially confusing residents. Simultaneously, socioeconomic disparities exist; accessing fresh produce can be difficult in some inner-city neighborhoods compared to the historic center. Furthermore, the "fast pace" of modern Roman life risks eroding traditional meal structures. The Dietitian must proactively address these challenges: advocating for sustainable food policies with local authorities (Comune di Roma), developing practical strategies for busy professionals and students, and countering misinformation prevalent on social media about diet trends in Italy. Successfully navigating these complexities is a core competency of the modern Dietitian in Rome.</w:t>
      </w:r>
    </w:p>
    <w:bookmarkEnd w:id="23"/>
    <w:bookmarkStart w:id="24" w:name="Xfece6ab60efbb38b7770326d0b7457fee08fc88"/>
    <w:p>
      <w:pPr>
        <w:pStyle w:val="Heading2"/>
      </w:pPr>
      <w:r>
        <w:t xml:space="preserve">Future Directions: Innovation within Tradition</w:t>
      </w:r>
    </w:p>
    <w:p>
      <w:pPr>
        <w:pStyle w:val="FirstParagraph"/>
      </w:pPr>
      <w:r>
        <w:t xml:space="preserve">The future trajectory for the Dietitian in Rome lies at the intersection of preserving heritage and embracing innovation. This includes leveraging technology (e.g., apps tailored to Roman markets) while maintaining personal, culturally sensitive consultations. There's growing emphasis on plant-forward adaptations of Roman classics (e.g., *cacio e pepe* with lentils as a protein source), aligning with global sustainability trends without sacrificing cultural identity. Collaboration with Rome's renowned agricultural cooperatives and institutions like the Istituto Superiore di Sanità is crucial for evidence-based practice. The Dietitian must also champion food literacy from childhood, working within Rome's schools to instill appreciation for local, seasonal ingredients – a vital investment in Italy's nutritional future.</w:t>
      </w:r>
    </w:p>
    <w:bookmarkEnd w:id="24"/>
    <w:bookmarkStart w:id="25" w:name="Xe026b4f85693101dc2b2e4eaa023bcbfa7b6c2c"/>
    <w:p>
      <w:pPr>
        <w:pStyle w:val="Heading2"/>
      </w:pPr>
      <w:r>
        <w:t xml:space="preserve">Conclusion: The Indispensable Dietitian in the Roman Ecosystem</w:t>
      </w:r>
    </w:p>
    <w:p>
      <w:pPr>
        <w:pStyle w:val="FirstParagraph"/>
      </w:pPr>
      <w:r>
        <w:t xml:space="preserve">This dissertation reaffirms that the Dietitian is not merely a healthcare professional operating within Rome, Italy; they are an essential cultural and public health bridge. Their unique value stems from their dual expertise: rigorous scientific training grounded in Italian regulations, combined with profound understanding of Rome's specific gastronomic identity and community dynamics. In a city where food is inseparable from heritage and daily life, the Dietitian's ability to translate nutritional science into culturally resonant, sustainable practices is paramount. Addressing Rome's challenges – from managing diet-related chronic diseases within the SSN framework to safeguarding culinary traditions against modern pressures – demands precisely this integrated expertise. Investing in the professional development, recognition, and strategic placement of Dietitians across Italy Rome is not optional; it is fundamental to promoting true health and well-being for Romans today and for generations to come. The role of the Dietitian within the heartland of Italian cuisine remains indispensable.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Dietitian in Rome, Italy's Nutritional Landscape</dc:title>
  <dc:creator/>
  <dc:language>en</dc:language>
  <cp:keywords/>
  <dcterms:created xsi:type="dcterms:W3CDTF">2026-05-01T11:42:13Z</dcterms:created>
  <dcterms:modified xsi:type="dcterms:W3CDTF">2026-05-01T11:42:13Z</dcterms:modified>
</cp:coreProperties>
</file>

<file path=docProps/custom.xml><?xml version="1.0" encoding="utf-8"?>
<Properties xmlns="http://schemas.openxmlformats.org/officeDocument/2006/custom-properties" xmlns:vt="http://schemas.openxmlformats.org/officeDocument/2006/docPropsVTypes"/>
</file>