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Health</w:t>
      </w:r>
      <w:r>
        <w:t xml:space="preserve"> </w:t>
      </w:r>
      <w:r>
        <w:t xml:space="preserve">Landscape</w:t>
      </w:r>
    </w:p>
    <w:bookmarkStart w:id="26" w:name="X6919cd09d1743a417610f162bc8c164ab812f50"/>
    <w:p>
      <w:pPr>
        <w:pStyle w:val="Heading1"/>
      </w:pPr>
      <w:r>
        <w:t xml:space="preserve">Dissertation: The Integral Role of the Registered Dietitian within New Zealand Auckland's Public Health Framework</w:t>
      </w:r>
    </w:p>
    <w:p>
      <w:pPr>
        <w:pStyle w:val="FirstParagraph"/>
      </w:pPr>
      <w:r>
        <w:t xml:space="preserve">This Dissertation explores the indispensable function of the qualified</w:t>
      </w:r>
      <w:r>
        <w:t xml:space="preserve"> </w:t>
      </w:r>
      <w:r>
        <w:rPr>
          <w:bCs/>
          <w:b/>
        </w:rPr>
        <w:t xml:space="preserve">Dietitian</w:t>
      </w:r>
      <w:r>
        <w:t xml:space="preserve"> </w:t>
      </w:r>
      <w:r>
        <w:t xml:space="preserve">in addressing the complex and evolving nutritional health challenges faced by the diverse population of</w:t>
      </w:r>
      <w:r>
        <w:t xml:space="preserve"> </w:t>
      </w:r>
      <w:r>
        <w:rPr>
          <w:bCs/>
          <w:b/>
        </w:rPr>
        <w:t xml:space="preserve">New Zealand Auckland</w:t>
      </w:r>
      <w:r>
        <w:t xml:space="preserve">. As the largest urban centre in Aotearoa, encompassing over one-third of New Zealand's population, Auckland presents a unique confluence of cultural richness, socioeconomic disparities, and significant public health burdens. Within this dynamic context, the role of the</w:t>
      </w:r>
      <w:r>
        <w:t xml:space="preserve"> </w:t>
      </w:r>
      <w:r>
        <w:rPr>
          <w:bCs/>
          <w:b/>
        </w:rPr>
        <w:t xml:space="preserve">Dietitian</w:t>
      </w:r>
      <w:r>
        <w:t xml:space="preserve"> </w:t>
      </w:r>
      <w:r>
        <w:t xml:space="preserve">transcends mere dietary advice; it is fundamental to community health promotion, chronic disease prevention and management, and fostering equitable access to nutrition care across Auckland's varied communities.</w:t>
      </w:r>
    </w:p>
    <w:bookmarkStart w:id="20" w:name="Xcaaf99c0e606ae8c5659a5ec2df72b901afd0c2"/>
    <w:p>
      <w:pPr>
        <w:pStyle w:val="Heading2"/>
      </w:pPr>
      <w:r>
        <w:t xml:space="preserve">The Urban Health Imperative: Auckland as a Microcosm of National Challenges</w:t>
      </w:r>
    </w:p>
    <w:p>
      <w:pPr>
        <w:pStyle w:val="FirstParagraph"/>
      </w:pPr>
      <w:r>
        <w:rPr>
          <w:bCs/>
          <w:b/>
        </w:rPr>
        <w:t xml:space="preserve">New Zealand Auckland</w:t>
      </w:r>
      <w:r>
        <w:t xml:space="preserve"> </w:t>
      </w:r>
      <w:r>
        <w:t xml:space="preserve">exemplifies key national health priorities. The city grapples with disproportionately high rates of diet-related chronic diseases, including obesity (affecting approximately 34% of adults), type 2 diabetes, and cardiovascular disease, particularly among Māori and Pacific Islander populations who form a significant majority in many Auckland communities (e.g., Manukau City). The urban environment itself presents challenges: food deserts in certain inner-city areas, the pervasive influence of ultra-processed foods marketed aggressively to low-income groups, and the sheer density of cultural diversity requiring nuanced nutritional approaches. This complex landscape necessitates a highly skilled and culturally competent</w:t>
      </w:r>
      <w:r>
        <w:t xml:space="preserve"> </w:t>
      </w:r>
      <w:r>
        <w:rPr>
          <w:bCs/>
          <w:b/>
        </w:rPr>
        <w:t xml:space="preserve">Dietitian</w:t>
      </w:r>
      <w:r>
        <w:t xml:space="preserve"> </w:t>
      </w:r>
      <w:r>
        <w:t xml:space="preserve">workforce operating within the Auckland context.</w:t>
      </w:r>
    </w:p>
    <w:bookmarkEnd w:id="20"/>
    <w:bookmarkStart w:id="21" w:name="Xacfada10143ceac70d91556de00f323be2f4b0c"/>
    <w:p>
      <w:pPr>
        <w:pStyle w:val="Heading2"/>
      </w:pPr>
      <w:r>
        <w:t xml:space="preserve">Cultural Competence: Beyond Generic Advice in a Diverse Metropolis</w:t>
      </w:r>
    </w:p>
    <w:p>
      <w:pPr>
        <w:pStyle w:val="FirstParagraph"/>
      </w:pPr>
      <w:r>
        <w:t xml:space="preserve">A core tenet of effective practice for any Dietitian working in</w:t>
      </w:r>
      <w:r>
        <w:t xml:space="preserve"> </w:t>
      </w:r>
      <w:r>
        <w:rPr>
          <w:bCs/>
          <w:b/>
        </w:rPr>
        <w:t xml:space="preserve">New Zealand Auckland</w:t>
      </w:r>
      <w:r>
        <w:t xml:space="preserve"> </w:t>
      </w:r>
      <w:r>
        <w:t xml:space="preserve">is deep cultural competence, grounded in the principles of Te Tiriti o Waitangi and respect for Māori (tikanga Māori) and Pacific health perspectives. A qualified Dietitian does not impose a one-size-fits-all approach. Instead, they engage collaboratively with individuals and communities, understanding how kai (food), waiora (wellness), whakapapa (connection to ancestors and land), and cultural practices shape dietary choices. For instance, developing diabetes management plans for a Samoan family in South Auckland requires integrating traditional foods like taro or fish into practical strategies, respecting cultural values around food sharing and hospitality, rather than advocating solely for Western dietary models. This culturally safe practice is not optional; it is central to building trust and achieving positive health outcomes across Auckland's mosaic of cultures.</w:t>
      </w:r>
    </w:p>
    <w:bookmarkEnd w:id="21"/>
    <w:bookmarkStart w:id="22" w:name="Xa25d3ff8f346e2b049df64ac9511f25ab4bc5ae"/>
    <w:p>
      <w:pPr>
        <w:pStyle w:val="Heading2"/>
      </w:pPr>
      <w:r>
        <w:t xml:space="preserve">Addressing Socioeconomic Barriers within the Auckland Ecosystem</w:t>
      </w:r>
    </w:p>
    <w:p>
      <w:pPr>
        <w:pStyle w:val="FirstParagraph"/>
      </w:pPr>
      <w:r>
        <w:t xml:space="preserve">Socioeconomic factors are inextricably linked to nutrition in</w:t>
      </w:r>
      <w:r>
        <w:t xml:space="preserve"> </w:t>
      </w:r>
      <w:r>
        <w:rPr>
          <w:bCs/>
          <w:b/>
        </w:rPr>
        <w:t xml:space="preserve">New Zealand Auckland</w:t>
      </w:r>
      <w:r>
        <w:t xml:space="preserve">. The cost of fresh produce, limited access to reliable transportation for grocery shopping in some areas, and the time poverty experienced by many working families significantly impact dietary choices. This Dissertation highlights how a skilled Dietitian actively navigates these barriers. They might collaborate with community organisations like food banks (e.g., Food Rescue Auckland), local marae initiatives, or schools to promote affordable, culturally appropriate healthy eating strategies. They advocate for systemic change by providing evidence to local authorities (Auckland Council) and health providers on the need for policies supporting affordable fresh food access in low-income neighbourhoods. The Dietitian's role extends to education within primary care settings (e.g., Auckland District Health Board clinics) and workplaces, translating complex nutrition science into actionable steps accessible within real-world Auckland constraints.</w:t>
      </w:r>
    </w:p>
    <w:bookmarkEnd w:id="22"/>
    <w:bookmarkStart w:id="23" w:name="Xfaa12f84b3da292565c44c2b9fb36a1b78f242b"/>
    <w:p>
      <w:pPr>
        <w:pStyle w:val="Heading2"/>
      </w:pPr>
      <w:r>
        <w:t xml:space="preserve">Regulation, Scope of Practice, and Advocacy: The Profession's Foundation</w:t>
      </w:r>
    </w:p>
    <w:p>
      <w:pPr>
        <w:pStyle w:val="FirstParagraph"/>
      </w:pPr>
      <w:r>
        <w:t xml:space="preserve">Professional regulation is paramount for public safety and quality care. Dietitians in New Zealand are regulated by the Dietitians Board (a division of the Health Practitioners Competence Assurance Act 2003), ensuring only qualified individuals with a recognised qualification (such as from AUT or Otago University) can use the title "Dietitian." This Dissertation underscores that this regulation is crucial for Auckland residents, guaranteeing they receive evidence-based, safe nutrition advice from professionals trained to handle complex medical conditions like renal disease, eating disorders, and cancer-related malnutrition – common challenges within the Auckland healthcare system. Furthermore, Dietitians New Zealand (DNZ), with strong local branches active in</w:t>
      </w:r>
      <w:r>
        <w:t xml:space="preserve"> </w:t>
      </w:r>
      <w:r>
        <w:rPr>
          <w:bCs/>
          <w:b/>
        </w:rPr>
        <w:t xml:space="preserve">New Zealand Auckland</w:t>
      </w:r>
      <w:r>
        <w:t xml:space="preserve">, plays a vital advocacy role. They influence national health policy and provide critical guidance specific to Auckland's needs, such as advocating for increased funding for community-based nutrition services or improved integration of Dietitian input into primary care models across the city.</w:t>
      </w:r>
    </w:p>
    <w:bookmarkEnd w:id="23"/>
    <w:bookmarkStart w:id="24" w:name="X12d073539e711e24bfed0c8249cf6cd560b029d"/>
    <w:p>
      <w:pPr>
        <w:pStyle w:val="Heading2"/>
      </w:pPr>
      <w:r>
        <w:t xml:space="preserve">Future Directions: Integrating the Dietitian into Auckland's Health Future</w:t>
      </w:r>
    </w:p>
    <w:p>
      <w:pPr>
        <w:pStyle w:val="FirstParagraph"/>
      </w:pPr>
      <w:r>
        <w:t xml:space="preserve">This Dissertation concludes that optimising health outcomes in</w:t>
      </w:r>
      <w:r>
        <w:t xml:space="preserve"> </w:t>
      </w:r>
      <w:r>
        <w:rPr>
          <w:bCs/>
          <w:b/>
        </w:rPr>
        <w:t xml:space="preserve">New Zealand Auckland</w:t>
      </w:r>
      <w:r>
        <w:t xml:space="preserve"> </w:t>
      </w:r>
      <w:r>
        <w:t xml:space="preserve">requires fully integrating the expertise of the Registered Dietitian across all levels of care. This means expanding access to community-based dietetic services, particularly in underserved areas like South and West Auckland, embedding Dietitians within multi-disciplinary primary healthcare teams (e.g., general practices and community health centres), and strengthening partnerships with schools, workplaces, and local government on food policy initiatives. The role must also evolve to harness technology effectively – developing culturally relevant digital tools for nutrition support accessible to diverse Auckland populations while ensuring digital literacy barriers are addressed.</w:t>
      </w:r>
    </w:p>
    <w:bookmarkEnd w:id="24"/>
    <w:bookmarkStart w:id="25" w:name="conclusion"/>
    <w:p>
      <w:pPr>
        <w:pStyle w:val="Heading2"/>
      </w:pPr>
      <w:r>
        <w:t xml:space="preserve">Conclusion</w:t>
      </w:r>
    </w:p>
    <w:p>
      <w:pPr>
        <w:pStyle w:val="FirstParagraph"/>
      </w:pPr>
      <w:r>
        <w:t xml:space="preserve">The Dietitian is far more than a source of meal plans; they are pivotal public health practitioners within the unique fabric of</w:t>
      </w:r>
      <w:r>
        <w:t xml:space="preserve"> </w:t>
      </w:r>
      <w:r>
        <w:rPr>
          <w:bCs/>
          <w:b/>
        </w:rPr>
        <w:t xml:space="preserve">New Zealand Auckland</w:t>
      </w:r>
      <w:r>
        <w:t xml:space="preserve">. Their ability to combine scientific expertise with deep cultural understanding, address socioeconomic realities, and operate within a robust regulatory framework is essential for tackling the city's significant diet-related health disparities. This Dissertation asserts that investing in the development, support, and strategic placement of Dietitians across all sectors of Auckland's community health system is not merely beneficial but a critical investment in achieving the shared goal of healthier Aotearoa – one where every resident in Auckland has equitable access to nutrition care that respects their culture and supports their wellbeing. The future health trajectory of</w:t>
      </w:r>
      <w:r>
        <w:t xml:space="preserve"> </w:t>
      </w:r>
      <w:r>
        <w:rPr>
          <w:bCs/>
          <w:b/>
        </w:rPr>
        <w:t xml:space="preserve">New Zealand Auckland</w:t>
      </w:r>
      <w:r>
        <w:t xml:space="preserve"> </w:t>
      </w:r>
      <w:r>
        <w:t xml:space="preserve">is intrinsically linked to the expanding and empowered role of the skilled Dietitian.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New Zealand Auckland's Health Landscape</dc:title>
  <dc:creator/>
  <cp:keywords/>
  <dcterms:created xsi:type="dcterms:W3CDTF">2025-12-09T20:00:12Z</dcterms:created>
  <dcterms:modified xsi:type="dcterms:W3CDTF">2025-12-09T20:00:12Z</dcterms:modified>
</cp:coreProperties>
</file>

<file path=docProps/custom.xml><?xml version="1.0" encoding="utf-8"?>
<Properties xmlns="http://schemas.openxmlformats.org/officeDocument/2006/custom-properties" xmlns:vt="http://schemas.openxmlformats.org/officeDocument/2006/docPropsVTypes"/>
</file>