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Singapore's</w:t>
      </w:r>
      <w:r>
        <w:t xml:space="preserve"> </w:t>
      </w:r>
      <w:r>
        <w:t xml:space="preserve">Health</w:t>
      </w:r>
      <w:r>
        <w:t xml:space="preserve"> </w:t>
      </w:r>
      <w:r>
        <w:t xml:space="preserve">Ecosystem</w:t>
      </w:r>
    </w:p>
    <w:bookmarkStart w:id="26" w:name="Xcda2d8ec706c55d6a4882218461583206afff9b"/>
    <w:p>
      <w:pPr>
        <w:pStyle w:val="Heading1"/>
      </w:pPr>
      <w:r>
        <w:t xml:space="preserve">Dissertation: The Critical Function of the Dietitian in Advancing Public Health within Singapore Singapore</w:t>
      </w:r>
    </w:p>
    <w:p>
      <w:pPr>
        <w:pStyle w:val="FirstParagraph"/>
      </w:pPr>
      <w:r>
        <w:t xml:space="preserve">As a comprehensive academic inquiry, this Dissertation examines the indispensable role of the registered Dietitian within the dynamic healthcare and nutrition landscape of Singapore. Focusing specifically on Singapore Singapore—a nation prioritizing holistic health outcomes—the research underscores how specialized Dietitians drive preventive care, manage chronic conditions, and shape national dietary policies. This document rigorously analyzes current challenges, professional standards, and future trajectories for Dietitians operating across Singapore's unique societal framework.</w:t>
      </w:r>
    </w:p>
    <w:bookmarkStart w:id="20" w:name="X188a8e68a794fd90cd9d8e5b1fe7d7f42bb50c6"/>
    <w:p>
      <w:pPr>
        <w:pStyle w:val="Heading2"/>
      </w:pPr>
      <w:r>
        <w:t xml:space="preserve">Contextual Imperatives: Health Challenges in Singapore</w:t>
      </w:r>
    </w:p>
    <w:p>
      <w:pPr>
        <w:pStyle w:val="FirstParagraph"/>
      </w:pPr>
      <w:r>
        <w:t xml:space="preserve">Singapore Singapore faces escalating public health burdens linked to nutrition. The Ministry of Health (MOH) reports that 1 in 9 adults suffers from diabetes, while obesity rates exceed 14% among adults—figures demanding urgent, evidence-based intervention. With a rapidly aging population (projected to be 25% aged 65+ by 2030) and evolving dietary patterns influenced by globalization and hawker culture, the need for expert nutritional guidance is paramount. This Dissertation posits that the Dietitian emerges as a pivotal healthcare professional capable of addressing these multifaceted challenges through personalized, culturally attuned strategies.</w:t>
      </w:r>
    </w:p>
    <w:bookmarkEnd w:id="20"/>
    <w:bookmarkStart w:id="21" w:name="X8aed5e9882c058fa8999b985c9ac2d3d139aab7"/>
    <w:p>
      <w:pPr>
        <w:pStyle w:val="Heading2"/>
      </w:pPr>
      <w:r>
        <w:t xml:space="preserve">The Evolving Scope of the Dietitian in Singapore</w:t>
      </w:r>
    </w:p>
    <w:p>
      <w:pPr>
        <w:pStyle w:val="FirstParagraph"/>
      </w:pPr>
      <w:r>
        <w:t xml:space="preserve">In Singapore Singapore, the title "Dietitian" denotes a highly regulated profession. Only registered professionals accredited by the Dietitians Registration Board (DRB) of Singapore may practice. This Dissertation details how Dietitians transcend traditional roles: they conduct nutritional assessments for diverse populations—from elderly patients managing hypertension in public hospitals to corporate wellness programs targeting sedentary office workers in the Central Business District.</w:t>
      </w:r>
    </w:p>
    <w:p>
      <w:pPr>
        <w:pStyle w:val="BodyText"/>
      </w:pPr>
      <w:r>
        <w:t xml:space="preserve">Key responsibilities include:</w:t>
      </w:r>
    </w:p>
    <w:p>
      <w:pPr>
        <w:numPr>
          <w:ilvl w:val="0"/>
          <w:numId w:val="1001"/>
        </w:numPr>
        <w:pStyle w:val="Compact"/>
      </w:pPr>
      <w:r>
        <w:t xml:space="preserve">Designing culturally sensitive meal plans incorporating Singaporean dietary staples (e.g., rice, seafood, vegetables) while adhering to health guidelines</w:t>
      </w:r>
    </w:p>
    <w:p>
      <w:pPr>
        <w:numPr>
          <w:ilvl w:val="0"/>
          <w:numId w:val="1001"/>
        </w:numPr>
        <w:pStyle w:val="Compact"/>
      </w:pPr>
      <w:r>
        <w:t xml:space="preserve">Leading community initiatives like the Health Promotion Board's (HPB) "Healthy Dining" campaign in hawker centres</w:t>
      </w:r>
    </w:p>
    <w:p>
      <w:pPr>
        <w:numPr>
          <w:ilvl w:val="0"/>
          <w:numId w:val="1001"/>
        </w:numPr>
        <w:pStyle w:val="Compact"/>
      </w:pPr>
      <w:r>
        <w:t xml:space="preserve">Collaborating with physicians on multidisciplinary teams for diabetes or renal disease management at institutions like Singapore General Hospital</w:t>
      </w:r>
    </w:p>
    <w:p>
      <w:pPr>
        <w:numPr>
          <w:ilvl w:val="0"/>
          <w:numId w:val="1001"/>
        </w:numPr>
        <w:pStyle w:val="Compact"/>
      </w:pPr>
      <w:r>
        <w:t xml:space="preserve">Educating the public through MOH-approved materials addressing rising concerns about ultra-processed foods and sugar intake</w:t>
      </w:r>
    </w:p>
    <w:bookmarkEnd w:id="21"/>
    <w:bookmarkStart w:id="22" w:name="X902aa4b964e91859b1a0fbe6f466ed3cbeb8ba0"/>
    <w:p>
      <w:pPr>
        <w:pStyle w:val="Heading2"/>
      </w:pPr>
      <w:r>
        <w:t xml:space="preserve">Professional Standards and Education in Singapore Singapore</w:t>
      </w:r>
    </w:p>
    <w:p>
      <w:pPr>
        <w:pStyle w:val="FirstParagraph"/>
      </w:pPr>
      <w:r>
        <w:t xml:space="preserve">This Dissertation emphasizes that Dietitians in Singapore Singapore undergo rigorous training. Accredited programs, such as those at the National University of Singapore (NUS) and Singapore Institute of Technology (SIT), integrate clinical rotations in SGH and community health centres. The curriculum uniquely addresses local nutritional needs—e.g., managing high-sodium intake prevalent in traditional dishes like laksa or chili crab.</w:t>
      </w:r>
    </w:p>
    <w:p>
      <w:pPr>
        <w:pStyle w:val="BodyText"/>
      </w:pPr>
      <w:r>
        <w:t xml:space="preserve">Registration requires passing the DRB examination, ensuring Dietitians possess expertise in Singapore’s food environment. This Dissertation cites data showing that 92% of registered Dietitians work across public health systems (MOH hospitals, HPB), while 8% are in private practice or academia. The profession’s growth rate (12% annually) aligns with Singapore Singapore’s National Health Plan 2030 goals for preventive care.</w:t>
      </w:r>
    </w:p>
    <w:bookmarkEnd w:id="22"/>
    <w:bookmarkStart w:id="23" w:name="addressing-systemic-challenges"/>
    <w:p>
      <w:pPr>
        <w:pStyle w:val="Heading2"/>
      </w:pPr>
      <w:r>
        <w:t xml:space="preserve">Addressing Systemic Challenges</w:t>
      </w:r>
    </w:p>
    <w:p>
      <w:pPr>
        <w:pStyle w:val="FirstParagraph"/>
      </w:pPr>
      <w:r>
        <w:t xml:space="preserve">A core argument of this Dissertation is that Dietitians are uniquely positioned to tackle systemic barriers in Singapore’s nutrition ecosystem. For instance:</w:t>
      </w:r>
    </w:p>
    <w:p>
      <w:pPr>
        <w:numPr>
          <w:ilvl w:val="0"/>
          <w:numId w:val="1002"/>
        </w:numPr>
        <w:pStyle w:val="Compact"/>
      </w:pPr>
      <w:r>
        <w:rPr>
          <w:bCs/>
          <w:b/>
        </w:rPr>
        <w:t xml:space="preserve">Cultural Adaptation:</w:t>
      </w:r>
      <w:r>
        <w:t xml:space="preserve"> </w:t>
      </w:r>
      <w:r>
        <w:t xml:space="preserve">Dietitians develop culturally resonant interventions, such as modifying recipes for diabetic patients while preserving Peranakan or Chinese culinary traditions—critical in a multi-ethnic society.</w:t>
      </w:r>
    </w:p>
    <w:p>
      <w:pPr>
        <w:numPr>
          <w:ilvl w:val="0"/>
          <w:numId w:val="1002"/>
        </w:numPr>
        <w:pStyle w:val="Compact"/>
      </w:pPr>
      <w:r>
        <w:rPr>
          <w:bCs/>
          <w:b/>
        </w:rPr>
        <w:t xml:space="preserve">Policy Influence:</w:t>
      </w:r>
      <w:r>
        <w:t xml:space="preserve"> </w:t>
      </w:r>
      <w:r>
        <w:t xml:space="preserve">Through the Singapore Food Agency (SFA) and MOH, Dietitians contribute to national guidelines like the "My Healthy Plate" framework, directly shaping school nutrition programs and elderly care policies across Singapore Singapore.</w:t>
      </w:r>
    </w:p>
    <w:p>
      <w:pPr>
        <w:numPr>
          <w:ilvl w:val="0"/>
          <w:numId w:val="1002"/>
        </w:numPr>
        <w:pStyle w:val="Compact"/>
      </w:pPr>
      <w:r>
        <w:rPr>
          <w:bCs/>
          <w:b/>
        </w:rPr>
        <w:t xml:space="preserve">Digital Integration:</w:t>
      </w:r>
      <w:r>
        <w:t xml:space="preserve"> </w:t>
      </w:r>
      <w:r>
        <w:t xml:space="preserve">Emerging roles include designing AI-powered apps for portion control (e.g., HPB’s "Healthy 365" platform), where Dietitians validate content to ensure accuracy within the Singapore context.</w:t>
      </w:r>
    </w:p>
    <w:bookmarkEnd w:id="23"/>
    <w:bookmarkStart w:id="24" w:name="Xbb88a2e8bac8608b624823847dec7b8670d9bdf"/>
    <w:p>
      <w:pPr>
        <w:pStyle w:val="Heading2"/>
      </w:pPr>
      <w:r>
        <w:t xml:space="preserve">Future Trajectories: A Vision for Singapore Singapore</w:t>
      </w:r>
    </w:p>
    <w:p>
      <w:pPr>
        <w:pStyle w:val="FirstParagraph"/>
      </w:pPr>
      <w:r>
        <w:t xml:space="preserve">This Dissertation concludes with actionable recommendations for scaling the Dietitian’s impact. Key priorities include:</w:t>
      </w:r>
    </w:p>
    <w:p>
      <w:pPr>
        <w:numPr>
          <w:ilvl w:val="0"/>
          <w:numId w:val="1003"/>
        </w:numPr>
        <w:pStyle w:val="Compact"/>
      </w:pPr>
      <w:r>
        <w:rPr>
          <w:bCs/>
          <w:b/>
        </w:rPr>
        <w:t xml:space="preserve">Workforce Expansion:</w:t>
      </w:r>
      <w:r>
        <w:t xml:space="preserve"> </w:t>
      </w:r>
      <w:r>
        <w:t xml:space="preserve">Addressing a projected 30% shortage of Dietitians by 2035 through enhanced scholarships and training pipelines at local institutions.</w:t>
      </w:r>
    </w:p>
    <w:p>
      <w:pPr>
        <w:numPr>
          <w:ilvl w:val="0"/>
          <w:numId w:val="1003"/>
        </w:numPr>
        <w:pStyle w:val="Compact"/>
      </w:pPr>
      <w:r>
        <w:rPr>
          <w:bCs/>
          <w:b/>
        </w:rPr>
        <w:t xml:space="preserve">Precision Nutrition:</w:t>
      </w:r>
      <w:r>
        <w:t xml:space="preserve"> </w:t>
      </w:r>
      <w:r>
        <w:t xml:space="preserve">Leveraging Singapore Singapore’s biomedical research hubs (e.g., A*STAR) to develop genomics-informed dietary strategies for high-risk groups like the Indian ethnic community, which exhibits elevated diabetes susceptibility.</w:t>
      </w:r>
    </w:p>
    <w:p>
      <w:pPr>
        <w:numPr>
          <w:ilvl w:val="0"/>
          <w:numId w:val="1003"/>
        </w:numPr>
        <w:pStyle w:val="Compact"/>
      </w:pPr>
      <w:r>
        <w:rPr>
          <w:bCs/>
          <w:b/>
        </w:rPr>
        <w:t xml:space="preserve">Community Integration:</w:t>
      </w:r>
      <w:r>
        <w:t xml:space="preserve"> </w:t>
      </w:r>
      <w:r>
        <w:t xml:space="preserve">Expanding Dietitian presence in grassroots organizations (e.g., Community Development Councils) to combat malnutrition among low-income elderly populations.</w:t>
      </w:r>
    </w:p>
    <w:bookmarkEnd w:id="24"/>
    <w:bookmarkStart w:id="25" w:name="Xfec63686c461fee45448caa1e97e4a88db67e8a"/>
    <w:p>
      <w:pPr>
        <w:pStyle w:val="Heading2"/>
      </w:pPr>
      <w:r>
        <w:t xml:space="preserve">Conclusion: The Dietitian as a National Asset</w:t>
      </w:r>
    </w:p>
    <w:p>
      <w:pPr>
        <w:pStyle w:val="FirstParagraph"/>
      </w:pPr>
      <w:r>
        <w:t xml:space="preserve">This Dissertation affirms that the registered Dietitian is not merely a healthcare provider but a strategic asset for Singapore Singapore’s long-term health security. By combining scientific expertise with deep cultural intelligence, Dietitians directly advance the nation’s objectives of achieving "Healthy Longevity" and reducing chronic disease burden. Their work—whether in hospital wards, hawker centres, or policy think tanks—ensures that nutrition science serves every demographic within Singapore Singapore.</w:t>
      </w:r>
    </w:p>
    <w:p>
      <w:pPr>
        <w:pStyle w:val="BodyText"/>
      </w:pPr>
      <w:r>
        <w:t xml:space="preserve">As Singapore Singapore continues its journey toward becoming a global health innovation leader, the Dietitian’s role will evolve from reactive support to proactive nation-building. This Dissertation urges policymakers and educational institutions to prioritize Dietitian training, funding, and recognition as non-negotiable components of the national health infrastructure. Only through such commitment can Singapore Singapore sustain its reputation as a model for evidence-based nutrition policy in an increasingly complex world.</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Integral Role of Dietitians in Singapore's Health Ecosystem</dc:title>
  <dc:creator/>
  <dc:language>en</dc:language>
  <cp:keywords/>
  <dcterms:created xsi:type="dcterms:W3CDTF">2026-07-23T04:39:54Z</dcterms:created>
  <dcterms:modified xsi:type="dcterms:W3CDTF">2026-07-23T04:39:54Z</dcterms:modified>
</cp:coreProperties>
</file>

<file path=docProps/custom.xml><?xml version="1.0" encoding="utf-8"?>
<Properties xmlns="http://schemas.openxmlformats.org/officeDocument/2006/custom-properties" xmlns:vt="http://schemas.openxmlformats.org/officeDocument/2006/docPropsVTypes"/>
</file>