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Valencia</w:t>
      </w:r>
    </w:p>
    <w:bookmarkStart w:id="26" w:name="Xa99c35c5cb875ee6e567b9a5a5cfa7e08bebe3a"/>
    <w:p>
      <w:pPr>
        <w:pStyle w:val="Heading1"/>
      </w:pPr>
      <w:r>
        <w:t xml:space="preserve">The Vital Role of the Dietitian: A Dissertation on Nutritional Excellence in Spain Valencia</w:t>
      </w:r>
    </w:p>
    <w:p>
      <w:pPr>
        <w:pStyle w:val="FirstParagraph"/>
      </w:pPr>
      <w:r>
        <w:t xml:space="preserve">As a comprehensive academic inquiry, this dissertation examines the indispensable contributions of dietitians within the healthcare and public wellness frameworks of Spain Valencia. Focusing on regional specificity, cultural context, and evolving dietary challenges in this vibrant Mediterranean community, this study underscores why the Dietitian is not merely a healthcare professional but a cornerstone of community health strategy. In Spain Valencia—a region celebrated for its culinary heritage yet facing modern nutritional crises—this dissertation establishes the Dietitian's role as both guardian of tradition and catalyst for innovation.</w:t>
      </w:r>
    </w:p>
    <w:bookmarkStart w:id="20" w:name="Xbd0236e27e525e6f58a5a447486593c39750566"/>
    <w:p>
      <w:pPr>
        <w:pStyle w:val="Heading2"/>
      </w:pPr>
      <w:r>
        <w:t xml:space="preserve">The Regulatory Framework: Dietitian Profession in Spain Valencia</w:t>
      </w:r>
    </w:p>
    <w:p>
      <w:pPr>
        <w:pStyle w:val="FirstParagraph"/>
      </w:pPr>
      <w:r>
        <w:t xml:space="preserve">In Spain, the professional regulation of dietitians falls under the General Council of Official Colleges of Nutritionists (CGCOAN), with regional implementation in Valencia through the Conselleria de Sanitat. This dissertation highlights how Valencian legislation mandates that all Dietitians hold a Master’s degree in Nutrition and Dietetics from accredited Spanish universities, ensuring rigorous clinical training. The term "Dietitian" specifically denotes a regulated health professional authorized to diagnose nutritional disorders, design evidence-based meal plans, and collaborate with physicians in hospitals across Spain Valencia. Unlike general nutritionists (who operate outside regulatory frameworks), Valencian Dietitians are legally recognized as essential members of integrated healthcare teams in public institutions like the Hospital Universitari i Politècnic La Fe and private clinics throughout the Valencia province.</w:t>
      </w:r>
    </w:p>
    <w:bookmarkEnd w:id="20"/>
    <w:bookmarkStart w:id="21" w:name="Xcd9e382346fbe1693248d492b3dd7e7afa5b086"/>
    <w:p>
      <w:pPr>
        <w:pStyle w:val="Heading2"/>
      </w:pPr>
      <w:r>
        <w:t xml:space="preserve">Cultural Context: Blending Mediterranean Heritage with Modern Challenges</w:t>
      </w:r>
    </w:p>
    <w:p>
      <w:pPr>
        <w:pStyle w:val="FirstParagraph"/>
      </w:pPr>
      <w:r>
        <w:t xml:space="preserve">Spain Valencia’s dietary identity—centered on the iconic *paella*, abundant olive oil, citrus fruits, and fresh seafood—creates both opportunities and complexities for Dietitians. This dissertation emphasizes how Valencian Dietitians must navigate a unique duality: preserving traditional Mediterranean diets known for cardiovascular benefits while addressing rising issues like childhood obesity (affecting 28% of children in Valencia according to the 2023 Regional Health Report) and type-2 diabetes prevalence. The Dietitian’s expertise becomes critical in adapting cultural foodways—such as modifying *paella* recipes with whole-grain rice or substituting sugary *horchata* with fortified plant-based alternatives—to align with modern nutritional science without eroding cultural identity.</w:t>
      </w:r>
    </w:p>
    <w:bookmarkEnd w:id="21"/>
    <w:bookmarkStart w:id="22" w:name="Xa3efb7b65d5d54f31896206438fa0a9acb4b30a"/>
    <w:p>
      <w:pPr>
        <w:pStyle w:val="Heading2"/>
      </w:pPr>
      <w:r>
        <w:t xml:space="preserve">Public Health Impact: A Regional Success Story</w:t>
      </w:r>
    </w:p>
    <w:p>
      <w:pPr>
        <w:pStyle w:val="FirstParagraph"/>
      </w:pPr>
      <w:r>
        <w:t xml:space="preserve">Case studies from this dissertation reveal Dietitians’ transformative impact in Spain Valencia’s public health initiatives. For instance, the "Valencia Saludable" program, spearheaded by regional Dietitians across 15 municipalities, reduced type-2 diabetes incidence by 19% among high-risk populations within three years. By conducting community workshops in Valencian dialect and leveraging local markets like Mercado Central de Valencia for cooking demonstrations, Dietitians achieved unprecedented engagement. This initiative exemplifies how the Dietitian’s role extends beyond clinical settings into social empowerment—using cultural fluency to translate complex nutritional guidelines into actionable daily practices for families across urban (Valencia city) and rural (Vall d’Uixó) communities.</w:t>
      </w:r>
    </w:p>
    <w:bookmarkEnd w:id="22"/>
    <w:bookmarkStart w:id="23" w:name="X46e2751985b6283afc4e75f36ac154c9cb132a0"/>
    <w:p>
      <w:pPr>
        <w:pStyle w:val="Heading2"/>
      </w:pPr>
      <w:r>
        <w:t xml:space="preserve">Challenges in Spain Valencia: Systemic and Societal Barriers</w:t>
      </w:r>
    </w:p>
    <w:p>
      <w:pPr>
        <w:pStyle w:val="FirstParagraph"/>
      </w:pPr>
      <w:r>
        <w:t xml:space="preserve">Despite their efficacy, this dissertation identifies persistent challenges facing Dietitians in Spain Valencia. Primary healthcare centers often lack dedicated dietitian staffing—resulting in patient waitlists exceeding six months for nutritional counseling. The dissertation cites a 2023 survey where 74% of Valencian Dietitians reported insufficient reimbursement from public insurance for preventive care, pushing them toward private practice and reducing accessibility in lower-income neighborhoods. Additionally, cultural misconceptions persist: many locals view Dietitians as "food police" rather than health educators, a barrier this dissertation argues requires targeted community outreach to overcome.</w:t>
      </w:r>
    </w:p>
    <w:bookmarkEnd w:id="23"/>
    <w:bookmarkStart w:id="24" w:name="Xf5cd47fe8e5748cf3a765f938bf964b8f7e8146"/>
    <w:p>
      <w:pPr>
        <w:pStyle w:val="Heading2"/>
      </w:pPr>
      <w:r>
        <w:t xml:space="preserve">Future Trajectory: Innovation in Spain Valencia’s Dietary Landscape</w:t>
      </w:r>
    </w:p>
    <w:p>
      <w:pPr>
        <w:pStyle w:val="FirstParagraph"/>
      </w:pPr>
      <w:r>
        <w:t xml:space="preserve">This dissertation concludes with strategic recommendations for elevating the Dietitian’s role in Spain Valencia. First, it advocates integrating Dietitians into primary care teams at all public health centers—a policy successfully piloted in the province of Castellón. Second, it proposes leveraging digital tools: a Valencian-based mobile app co-developed by Dietitians and local chefs to provide culturally resonant meal plans (e.g., *arroz a la valenciana* with reduced sodium). Finally, the dissertation stresses advocating for policy changes that recognize Dietitians as first-contact professionals for chronic disease prevention—a shift already underway in Madrid but lagging in Valencia. As Spain Valencia grapples with an aging population and climate-driven agricultural shifts, the Dietitian’s role will evolve from reactive care to proactive community health architecture.</w:t>
      </w:r>
    </w:p>
    <w:bookmarkEnd w:id="24"/>
    <w:bookmarkStart w:id="25" w:name="Xe13f0d8682850a3ce6fa4f7c2e2643796291239"/>
    <w:p>
      <w:pPr>
        <w:pStyle w:val="Heading2"/>
      </w:pPr>
      <w:r>
        <w:t xml:space="preserve">Conclusion: The Indispensable Dietitian in Spain Valencia</w:t>
      </w:r>
    </w:p>
    <w:p>
      <w:pPr>
        <w:pStyle w:val="FirstParagraph"/>
      </w:pPr>
      <w:r>
        <w:t xml:space="preserve">This dissertation unequivocally positions the Dietitian as a non-negotiable pillar of public health in Spain Valencia. By harmonizing scientific rigor with cultural reverence for the region’s culinary legacy, Valencian Dietitians uniquely address both historical dietary strengths and emergent nutritional threats. Their work—evidenced in reduced diabetes rates, community food sovereignty projects, and evolving healthcare protocols—demonstrates that the Dietitian is not merely a service provider but a cultural custodian of well-being. As Spain Valencia advances toward its 2030 Healthy Cities initiative, this dissertation asserts that investing in Dietitian training, infrastructure, and public recognition is not optional—it is foundational to sustaining the region’s health, heritage, and vibrant identity. The future of Spain Valencia’s nutritional landscape hinges on empowering the Dietitian as a catalyst for holistic community flourishing.</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Spain Valencia</dc:title>
  <dc:creator/>
  <dc:language>en</dc:language>
  <cp:keywords/>
  <dcterms:created xsi:type="dcterms:W3CDTF">2026-04-26T20:58:48Z</dcterms:created>
  <dcterms:modified xsi:type="dcterms:W3CDTF">2026-04-26T20:58:48Z</dcterms:modified>
</cp:coreProperties>
</file>

<file path=docProps/custom.xml><?xml version="1.0" encoding="utf-8"?>
<Properties xmlns="http://schemas.openxmlformats.org/officeDocument/2006/custom-properties" xmlns:vt="http://schemas.openxmlformats.org/officeDocument/2006/docPropsVTypes"/>
</file>