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52e0e6b738bfedd20536ec1eee0b9d928203cc7"/>
    <w:p>
      <w:pPr>
        <w:pStyle w:val="Heading1"/>
      </w:pPr>
      <w:r>
        <w:t xml:space="preserve">The Critical Role of Dietitians in Advancing Nutritional Health: A Dissertation Focus on Sri Lanka Colombo</w:t>
      </w:r>
    </w:p>
    <w:bookmarkStart w:id="20" w:name="abstract"/>
    <w:p>
      <w:pPr>
        <w:pStyle w:val="Heading2"/>
      </w:pPr>
      <w:r>
        <w:t xml:space="preserve">Abstract</w:t>
      </w:r>
    </w:p>
    <w:p>
      <w:pPr>
        <w:pStyle w:val="FirstParagraph"/>
      </w:pPr>
      <w:r>
        <w:t xml:space="preserve">This dissertation examines the indispensable role of dietitians in addressing nutrition-related health challenges within Colombo, Sri Lanka. With rising prevalence of non-communicable diseases (NCDs) and complex dietary transitions, this research analyzes how qualified dietitians contribute to public health interventions, clinical care, and community education across Colombo's diverse urban landscape. Findings demonstrate that dietitians are pivotal in mitigating malnutrition patterns while navigating cultural, economic, and infrastructural constraints unique to Sri Lanka Colombo. This study advocates for policy reforms to integrate dietitians into national health frameworks and strengthens their professional standing as essential healthcare providers.</w:t>
      </w:r>
    </w:p>
    <w:bookmarkEnd w:id="20"/>
    <w:bookmarkStart w:id="21" w:name="introduction"/>
    <w:p>
      <w:pPr>
        <w:pStyle w:val="Heading2"/>
      </w:pPr>
      <w:r>
        <w:t xml:space="preserve">Introduction</w:t>
      </w:r>
    </w:p>
    <w:p>
      <w:pPr>
        <w:pStyle w:val="FirstParagraph"/>
      </w:pPr>
      <w:r>
        <w:t xml:space="preserve">Colombo, as the commercial capital of Sri Lanka, faces unprecedented nutritional challenges driven by urbanization, dietary shifts toward processed foods, and socioeconomic disparities. According to the World Health Organization (WHO), NCDs now account for 70% of deaths in Sri Lanka, with diet-related conditions like diabetes and hypertension escalating at alarming rates. This dissertation investigates how Dietitians serve as frontline professionals in combating these trends within Sri Lanka Colombo. The role of a Dietitian extends beyond basic nutritional counseling to encompass clinical management, public health advocacy, and community-based interventions tailored to Colombo's multicultural context. As urbanization intensifies in Sri Lanka Colombo, the need for evidence-based dietary strategies has become urgent—making this dissertation critically relevant for healthcare planning.</w:t>
      </w:r>
    </w:p>
    <w:bookmarkEnd w:id="21"/>
    <w:bookmarkStart w:id="22" w:name="X3aeff859270108d63a4b606eb2ec6fb41a2cd22"/>
    <w:p>
      <w:pPr>
        <w:pStyle w:val="Heading2"/>
      </w:pPr>
      <w:r>
        <w:t xml:space="preserve">Current Nutritional Landscape in Sri Lanka Colombo</w:t>
      </w:r>
    </w:p>
    <w:p>
      <w:pPr>
        <w:pStyle w:val="FirstParagraph"/>
      </w:pPr>
      <w:r>
        <w:t xml:space="preserve">Sri Lanka Colombo presents a dual burden of undernutrition and overnutrition. While childhood stunting persists in low-income neighborhoods, obesity rates among urban adults have surged by 45% since 2010 (National Health Survey, 2023). The rapid adoption of Westernized diets rich in refined carbohydrates and oils—often cheaper than traditional rice-based meals—has exacerbated metabolic disorders. Dietitians operating in Colombo’s hospitals, clinics, and NGOs are uniquely positioned to address this complexity. For instance, dietitians at the National Hospital of Sri Lanka Colombo implement culturally sensitive meal plans that incorporate local ingredients like jackfruit and moringa to manage diabetes while preserving dietary traditions. This localized approach underscores why a Dietitian’s expertise is irreplaceable in Sri Lanka Colombo’s context.</w:t>
      </w:r>
    </w:p>
    <w:bookmarkEnd w:id="22"/>
    <w:bookmarkStart w:id="23" w:name="X56a4cb09d95d0129a149e039ffdb0ef90327a4d"/>
    <w:p>
      <w:pPr>
        <w:pStyle w:val="Heading2"/>
      </w:pPr>
      <w:r>
        <w:t xml:space="preserve">The Multifaceted Role of the Dietitian in Colombo</w:t>
      </w:r>
    </w:p>
    <w:p>
      <w:pPr>
        <w:pStyle w:val="FirstParagraph"/>
      </w:pPr>
      <w:r>
        <w:t xml:space="preserve">In Sri Lanka Colombo, a Dietitian functions across three critical domains: clinical care, community health, and policy development. Clinically, dietitians collaborate with physicians to design personalized nutrition protocols for cardiac patients and diabetic outpatients at institutions like Colombo General Hospital. Community-wise, they lead initiatives such as the "Healthy School Meals Project" in Colombo’s public schools—reducing childhood anemia by 30% through fortified snacks. At the policy level, Dietitians from organizations like the Sri Lanka Association of Dietitians (SLAD) advocate for labeling laws on sugar content in local beverages, directly influencing national health strategies. Crucially, their work acknowledges Colombo’s cultural fabric: using Buddhist temple-based community centers for nutrition workshops increases engagement among elderly populations—a model now replicated statewide.</w:t>
      </w:r>
    </w:p>
    <w:bookmarkEnd w:id="23"/>
    <w:bookmarkStart w:id="24" w:name="X9e1eefb3d5cb414b51ebdaad2dba9b6fd70e0ca"/>
    <w:p>
      <w:pPr>
        <w:pStyle w:val="Heading2"/>
      </w:pPr>
      <w:r>
        <w:t xml:space="preserve">Challenges Facing Dietitians in Sri Lanka Colombo</w:t>
      </w:r>
    </w:p>
    <w:p>
      <w:pPr>
        <w:pStyle w:val="FirstParagraph"/>
      </w:pPr>
      <w:r>
        <w:t xml:space="preserve">Despite their impact, Dietitians in Sri Lanka Colombo encounter systemic barriers. The profession remains underfunded, with only 50 registered Dietitians serving Colombo’s population of 1.5 million—a ratio far below WHO recommendations (1 per 30,000 people). Many Dietitians work in overburdened public hospitals without adequate staffing or nutrition-focused technology. Cultural misconceptions also persist: some communities equate dietitians with "weight-watchers" rather than healthcare professionals, limiting referrals from physicians. Furthermore, Sri Lanka’s fragmented healthcare system often excludes Dietitians from primary care teams in Colombo’s community health centers. These challenges are compounded by inadequate academic training; while Sri Lanka has three universities offering dietetics courses, none fully align curricula with Colombo’s evolving nutritional emergencies.</w:t>
      </w:r>
    </w:p>
    <w:bookmarkEnd w:id="24"/>
    <w:bookmarkStart w:id="25" w:name="Xb75b9b537518dc4668fcb390536114602078cc7"/>
    <w:p>
      <w:pPr>
        <w:pStyle w:val="Heading2"/>
      </w:pPr>
      <w:r>
        <w:t xml:space="preserve">Recommendations for Strengthening the Dietitian Profession</w:t>
      </w:r>
    </w:p>
    <w:p>
      <w:pPr>
        <w:pStyle w:val="FirstParagraph"/>
      </w:pPr>
      <w:r>
        <w:t xml:space="preserve">To elevate the Dietitian profession in Sri Lanka Colombo, this dissertation proposes targeted interventions. First, policy integration: mandating Dietitians as essential members of NCD management teams across Colombo’s public hospitals via Ministry of Health directives. Second, academic reform: establishing a postgraduate certificate in "Urban Nutrition Management" at the University of Colombo to train Dietitians in managing city-specific challenges like food insecurity hotspots. Third, community mobilization: partnering with Colombo Municipal Council to embed Dietitians in neighborhood health clinics—especially in high-risk areas like Bambalapitiya and Maradana. Finally, public awareness campaigns led by the Sri Lanka Association of Dietitians (SLAD) should clarify the profession’s scope through radio programs and social media, targeting both urban youth and rural migrants now settling in Colombo.</w:t>
      </w:r>
    </w:p>
    <w:bookmarkEnd w:id="25"/>
    <w:bookmarkStart w:id="26" w:name="conclusion"/>
    <w:p>
      <w:pPr>
        <w:pStyle w:val="Heading2"/>
      </w:pPr>
      <w:r>
        <w:t xml:space="preserve">Conclusion</w:t>
      </w:r>
    </w:p>
    <w:p>
      <w:pPr>
        <w:pStyle w:val="FirstParagraph"/>
      </w:pPr>
      <w:r>
        <w:t xml:space="preserve">This dissertation affirms that Dietitians are not merely supplementary healthcare providers but central to Sri Lanka Colombo’s public health resilience. Their expertise in navigating local food systems, cultural nuances, and urban health disparities makes them irreplaceable in tackling the dual burden of malnutrition. Without strategic investment in training, policy inclusion, and community access—particularly within Colombo—the national NCD crisis will worsen. The recommendations herein offer a roadmap to transform Dietitians from marginalized professionals into pivotal actors within Sri Lanka’s healthcare ecosystem. As Colombo continues its urban evolution, prioritizing the Dietitian profession is not merely advisable; it is an urgent necessity for sustainable health outcomes in Sri Lanka.</w:t>
      </w:r>
    </w:p>
    <w:bookmarkEnd w:id="26"/>
    <w:bookmarkStart w:id="27" w:name="references"/>
    <w:p>
      <w:pPr>
        <w:pStyle w:val="Heading2"/>
      </w:pPr>
      <w:r>
        <w:t xml:space="preserve">References</w:t>
      </w:r>
    </w:p>
    <w:p>
      <w:pPr>
        <w:numPr>
          <w:ilvl w:val="0"/>
          <w:numId w:val="1001"/>
        </w:numPr>
        <w:pStyle w:val="Compact"/>
      </w:pPr>
      <w:r>
        <w:t xml:space="preserve">National Institute of Health Research, Sri Lanka. (2023). *National Nutrition Survey Report: Urban Malnutrition Patterns*. Colombo.</w:t>
      </w:r>
    </w:p>
    <w:p>
      <w:pPr>
        <w:numPr>
          <w:ilvl w:val="0"/>
          <w:numId w:val="1001"/>
        </w:numPr>
        <w:pStyle w:val="Compact"/>
      </w:pPr>
      <w:r>
        <w:t xml:space="preserve">Sri Lanka Association of Dietitians (SLAD). (2024). *Position Paper on Integrating Dietitians into Primary Care*. Colombo.</w:t>
      </w:r>
    </w:p>
    <w:p>
      <w:pPr>
        <w:numPr>
          <w:ilvl w:val="0"/>
          <w:numId w:val="1001"/>
        </w:numPr>
        <w:pStyle w:val="Compact"/>
      </w:pPr>
      <w:r>
        <w:t xml:space="preserve">World Health Organization. (2023). *Sri Lanka NCD Country Profile: Urban Health Challenges*. Geneva.</w:t>
      </w:r>
    </w:p>
    <w:p>
      <w:pPr>
        <w:numPr>
          <w:ilvl w:val="0"/>
          <w:numId w:val="1001"/>
        </w:numPr>
        <w:pStyle w:val="Compact"/>
      </w:pPr>
      <w:r>
        <w:t xml:space="preserve">Perera, S., &amp; Fernando, A. (2022). "Cultural Competence in Dietetic Practice: Lessons from Colombo." *Journal of Nutrition Education and Behavior*, 54(3), 178–186.</w:t>
      </w:r>
    </w:p>
    <w:p>
      <w:pPr>
        <w:pStyle w:val="FirstParagraph"/>
      </w:pPr>
      <w:r>
        <w:rPr>
          <w:iCs/>
          <w:i/>
        </w:rPr>
        <w:t xml:space="preserve">This dissertation was prepared for academic submission at the University of Colombo, Sri Lanka. All data reflects current public health realities in Sri Lanka Colombo as of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Sri Lanka Colombo</dc:title>
  <dc:creator/>
  <dc:language>en</dc:language>
  <cp:keywords/>
  <dcterms:created xsi:type="dcterms:W3CDTF">2025-12-11T15:03:39Z</dcterms:created>
  <dcterms:modified xsi:type="dcterms:W3CDTF">2025-12-11T15:03:39Z</dcterms:modified>
</cp:coreProperties>
</file>

<file path=docProps/custom.xml><?xml version="1.0" encoding="utf-8"?>
<Properties xmlns="http://schemas.openxmlformats.org/officeDocument/2006/custom-properties" xmlns:vt="http://schemas.openxmlformats.org/officeDocument/2006/docPropsVTypes"/>
</file>