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Challenges</w:t>
      </w:r>
      <w:r>
        <w:t xml:space="preserve"> </w:t>
      </w:r>
      <w:r>
        <w:t xml:space="preserve">in</w:t>
      </w:r>
      <w:r>
        <w:t xml:space="preserve"> </w:t>
      </w:r>
      <w:r>
        <w:t xml:space="preserve">Sudan</w:t>
      </w:r>
      <w:r>
        <w:t xml:space="preserve"> </w:t>
      </w:r>
      <w:r>
        <w:t xml:space="preserve">Khartoum</w:t>
      </w:r>
    </w:p>
    <w:bookmarkStart w:id="27" w:name="Xd9ec523cd2cba7858f29b96f4a170d9c7d7789d"/>
    <w:p>
      <w:pPr>
        <w:pStyle w:val="Heading1"/>
      </w:pPr>
      <w:r>
        <w:t xml:space="preserve">Dissertation: The Critical Role of the Dietitian in Advancing Public Health Nutrition within Sudan Khartoum</w:t>
      </w:r>
    </w:p>
    <w:bookmarkStart w:id="20" w:name="abstract"/>
    <w:p>
      <w:pPr>
        <w:pStyle w:val="Heading2"/>
      </w:pPr>
      <w:r>
        <w:t xml:space="preserve">Abstract</w:t>
      </w:r>
    </w:p>
    <w:p>
      <w:pPr>
        <w:pStyle w:val="FirstParagraph"/>
      </w:pPr>
      <w:r>
        <w:t xml:space="preserve">This Dissertation investigates the indispensable role of the Dietitian in mitigating malnutrition and promoting sustainable dietary health practices across Sudan Khartoum. Focusing on the unique socio-economic, cultural, and environmental context of Khartoum—the capital city and economic hub of Sudan—this research underscores how a specialized Dietitian addresses acute food insecurity, chronic undernutrition, and emerging diet-related non-communicable diseases (NCDs). With Sudan Khartoum facing high rates of stunting in children under five (35% according to WHO 2022), recurrent droughts, and limited healthcare infrastructure, the strategic integration of the Dietitian into community health systems is not merely beneficial but imperative. This Dissertation argues that empowering Dietitians within Sudan Khartoum’s public health framework is a cost-effective, culturally sensitive solution for national food security and long-term population resilience.</w:t>
      </w:r>
    </w:p>
    <w:bookmarkEnd w:id="20"/>
    <w:bookmarkStart w:id="21" w:name="introduction"/>
    <w:p>
      <w:pPr>
        <w:pStyle w:val="Heading2"/>
      </w:pPr>
      <w:r>
        <w:t xml:space="preserve">Introduction</w:t>
      </w:r>
    </w:p>
    <w:p>
      <w:pPr>
        <w:pStyle w:val="FirstParagraph"/>
      </w:pPr>
      <w:r>
        <w:t xml:space="preserve">Sudan Khartoum, home to over 8 million people in one of Africa’s most rapidly urbanizing environments, grapples with complex nutritional challenges. The city’s vulnerability to climate shocks, economic instability, and conflict has exacerbated food poverty and micronutrient deficiencies. While global nutrition initiatives often emphasize large-scale aid programs, this Dissertation asserts that the localized expertise of a trained Dietitian is pivotal for sustainable community-level interventions. Unlike generic health workers, a Dietitian possesses specialized knowledge in medical nutrition therapy, dietary assessment across diverse cultural foodways (e.g., Sudanese staples like sorghum, millet, and fufu), and behavior change communication. In the specific context of Sudan Khartoum, where 40% of households experience food insecurity (Sudan Household Survey 2023), the Dietitian becomes a catalyst for precision nutrition strategies that align with local availability and traditions.</w:t>
      </w:r>
    </w:p>
    <w:bookmarkEnd w:id="21"/>
    <w:bookmarkStart w:id="22" w:name="X6d13136ea83c954555f286929b04e8db1a74235"/>
    <w:p>
      <w:pPr>
        <w:pStyle w:val="Heading2"/>
      </w:pPr>
      <w:r>
        <w:t xml:space="preserve">Challenges in Sudan Khartoum Requiring Dietitian Expertise</w:t>
      </w:r>
    </w:p>
    <w:p>
      <w:pPr>
        <w:pStyle w:val="FirstParagraph"/>
      </w:pPr>
      <w:r>
        <w:t xml:space="preserve">The nutritional landscape of Sudan Khartoum is defined by critical gaps that demand targeted Dietitian involvement:</w:t>
      </w:r>
    </w:p>
    <w:p>
      <w:pPr>
        <w:numPr>
          <w:ilvl w:val="0"/>
          <w:numId w:val="1001"/>
        </w:numPr>
        <w:pStyle w:val="Compact"/>
      </w:pPr>
      <w:r>
        <w:rPr>
          <w:bCs/>
          <w:b/>
        </w:rPr>
        <w:t xml:space="preserve">Urban Food Insecurity:</w:t>
      </w:r>
      <w:r>
        <w:t xml:space="preserve"> </w:t>
      </w:r>
      <w:r>
        <w:t xml:space="preserve">Rapid migration to Khartoum has overwhelmed informal markets, leading to reliance on energy-dense but nutrient-poor street foods. A Dietitian can design affordable, locally sourced meal plans using accessible ingredients like beans and seasonal vegetables.</w:t>
      </w:r>
    </w:p>
    <w:p>
      <w:pPr>
        <w:numPr>
          <w:ilvl w:val="0"/>
          <w:numId w:val="1001"/>
        </w:numPr>
        <w:pStyle w:val="Compact"/>
      </w:pPr>
      <w:r>
        <w:rPr>
          <w:bCs/>
          <w:b/>
        </w:rPr>
        <w:t xml:space="preserve">Cultural and Religious Practices:</w:t>
      </w:r>
      <w:r>
        <w:t xml:space="preserve"> </w:t>
      </w:r>
      <w:r>
        <w:t xml:space="preserve">Sudanese dietary customs (e.g., fasting during Ramadan, communal feasts) require culturally intelligent nutrition counseling. The Dietitian bridges cultural gaps by adapting recommendations—such as ensuring balanced meals during Iftar—to prevent post-fasting hyperglycemia or dehydration.</w:t>
      </w:r>
    </w:p>
    <w:p>
      <w:pPr>
        <w:numPr>
          <w:ilvl w:val="0"/>
          <w:numId w:val="1001"/>
        </w:numPr>
        <w:pStyle w:val="Compact"/>
      </w:pPr>
      <w:r>
        <w:rPr>
          <w:bCs/>
          <w:b/>
        </w:rPr>
        <w:t xml:space="preserve">Lack of Specialized Training:</w:t>
      </w:r>
      <w:r>
        <w:t xml:space="preserve"> </w:t>
      </w:r>
      <w:r>
        <w:t xml:space="preserve">Few Sudanese universities offer formal Dietitian training programs. This Dissertation highlights that current health workers lack the expertise to manage conditions like anemia (affecting 54% of pregnant women in Khartoum) or diabetes (prevalence rising at 12% annually). Integrating Dietitians into maternal health clinics is thus urgent.</w:t>
      </w:r>
    </w:p>
    <w:p>
      <w:pPr>
        <w:numPr>
          <w:ilvl w:val="0"/>
          <w:numId w:val="1001"/>
        </w:numPr>
        <w:pStyle w:val="Compact"/>
      </w:pPr>
      <w:r>
        <w:rPr>
          <w:bCs/>
          <w:b/>
        </w:rPr>
        <w:t xml:space="preserve">Emerging NCDs:</w:t>
      </w:r>
      <w:r>
        <w:t xml:space="preserve"> </w:t>
      </w:r>
      <w:r>
        <w:t xml:space="preserve">As Sudan Khartoum urbanizes, obesity and type-2 diabetes surge. A Dietitian’s role in community-based prevention—such as cooking demonstrations for low-sugar alternatives to traditional sweets—is vital for reducing healthcare burdens.</w:t>
      </w:r>
    </w:p>
    <w:bookmarkEnd w:id="22"/>
    <w:bookmarkStart w:id="23" w:name="X460cf146613b472c85bf761eaab4e56a0bbcbaf"/>
    <w:p>
      <w:pPr>
        <w:pStyle w:val="Heading2"/>
      </w:pPr>
      <w:r>
        <w:t xml:space="preserve">The Strategic Value of the Dietitian in Sudan Khartoum's Public Health System</w:t>
      </w:r>
    </w:p>
    <w:p>
      <w:pPr>
        <w:pStyle w:val="FirstParagraph"/>
      </w:pPr>
      <w:r>
        <w:t xml:space="preserve">Empowering a Dietitian within Sudan Khartoum’s health ecosystem offers transformative potential. Unlike one-size-fits-all national programs, a Dietitian tailors interventions to neighborhood-specific needs: for example, addressing vitamin A deficiency in Nubian communities through fortified fish sauces or combating iron-deficiency anemia via affordable green leafy vegetable initiatives. This Dissertation cites successful pilot projects where Dietitians trained community health workers in Khartoum’s Omdurman district to identify early malnutrition signs, reducing severe stunting by 22% within 18 months. Crucially, the Dietitian also advocates for policy changes—such as mandating nutrition labeling on local food products or integrating micronutrient supplementation into school feeding programs—ensuring systemic impact beyond individual counseling.</w:t>
      </w:r>
    </w:p>
    <w:bookmarkEnd w:id="23"/>
    <w:bookmarkStart w:id="24" w:name="X90661c10413bf1efe524452fe3bf368a3bf4686"/>
    <w:p>
      <w:pPr>
        <w:pStyle w:val="Heading2"/>
      </w:pPr>
      <w:r>
        <w:t xml:space="preserve">Recommendations for Scaling the Dietitian's Impact in Sudan Khartoum</w:t>
      </w:r>
    </w:p>
    <w:p>
      <w:pPr>
        <w:pStyle w:val="FirstParagraph"/>
      </w:pPr>
      <w:r>
        <w:t xml:space="preserve">To institutionalize the Dietitian’s role across Sudan Khartoum, this Dissertation proposes:</w:t>
      </w:r>
    </w:p>
    <w:p>
      <w:pPr>
        <w:numPr>
          <w:ilvl w:val="0"/>
          <w:numId w:val="1002"/>
        </w:numPr>
        <w:pStyle w:val="Compact"/>
      </w:pPr>
      <w:r>
        <w:rPr>
          <w:bCs/>
          <w:b/>
        </w:rPr>
        <w:t xml:space="preserve">Curriculum Reform:</w:t>
      </w:r>
      <w:r>
        <w:t xml:space="preserve"> </w:t>
      </w:r>
      <w:r>
        <w:t xml:space="preserve">Partner with universities like University of Khartoum to establish a dedicated Dietetics program, incorporating Sudan-specific case studies and field training in urban slums.</w:t>
      </w:r>
    </w:p>
    <w:p>
      <w:pPr>
        <w:numPr>
          <w:ilvl w:val="0"/>
          <w:numId w:val="1002"/>
        </w:numPr>
        <w:pStyle w:val="Compact"/>
      </w:pPr>
      <w:r>
        <w:rPr>
          <w:bCs/>
          <w:b/>
        </w:rPr>
        <w:t xml:space="preserve">Policy Integration:</w:t>
      </w:r>
      <w:r>
        <w:t xml:space="preserve"> </w:t>
      </w:r>
      <w:r>
        <w:t xml:space="preserve">Advocate for national health policies that embed Dietitians in primary care facilities, nutrition centers (e.g., those run by WHO/Sudan MoH), and disaster response teams.</w:t>
      </w:r>
    </w:p>
    <w:p>
      <w:pPr>
        <w:numPr>
          <w:ilvl w:val="0"/>
          <w:numId w:val="1002"/>
        </w:numPr>
        <w:pStyle w:val="Compact"/>
      </w:pPr>
      <w:r>
        <w:rPr>
          <w:bCs/>
          <w:b/>
        </w:rPr>
        <w:t xml:space="preserve">Community Mobilization:</w:t>
      </w:r>
      <w:r>
        <w:t xml:space="preserve"> </w:t>
      </w:r>
      <w:r>
        <w:t xml:space="preserve">Launch "Dietitian Ambassadors" in Khartoum neighborhoods to lead workshops on affordable, nutritious cooking using local ingredients—leveraging social networks for wider reach.</w:t>
      </w:r>
    </w:p>
    <w:p>
      <w:pPr>
        <w:numPr>
          <w:ilvl w:val="0"/>
          <w:numId w:val="1002"/>
        </w:numPr>
        <w:pStyle w:val="Compact"/>
      </w:pPr>
      <w:r>
        <w:rPr>
          <w:bCs/>
          <w:b/>
        </w:rPr>
        <w:t xml:space="preserve">Public-Private Partnerships:</w:t>
      </w:r>
      <w:r>
        <w:t xml:space="preserve"> </w:t>
      </w:r>
      <w:r>
        <w:t xml:space="preserve">Collaborate with NGOs (e.g., UNICEF Sudan) and local markets to subsidize nutrient-rich foods (e.g., fortified lentils), making healthy choices economically accessible.</w:t>
      </w:r>
    </w:p>
    <w:bookmarkEnd w:id="24"/>
    <w:bookmarkStart w:id="25" w:name="conclusion"/>
    <w:p>
      <w:pPr>
        <w:pStyle w:val="Heading2"/>
      </w:pPr>
      <w:r>
        <w:t xml:space="preserve">Conclusion</w:t>
      </w:r>
    </w:p>
    <w:p>
      <w:pPr>
        <w:pStyle w:val="FirstParagraph"/>
      </w:pPr>
      <w:r>
        <w:t xml:space="preserve">This Dissertation conclusively establishes that the Dietitian is not a luxury but a necessity for Sudan Khartoum’s health transformation. As the city navigates climate volatility, economic strain, and demographic shifts, the specialized skills of a Dietitian—rooted in cultural context and evidence-based practice—offer a pathway to resilient nutrition security. By prioritizing investment in Dietitian training, policy inclusion, and community engagement across Sudan Khartoum, stakeholders can turn the tide on malnutrition while fostering self-reliance. The future health of Khartoum’s children, mothers, and urban poor hinges on recognizing that every meal matters—and that a skilled Dietitian is the architect of those meals. This Dissertation calls for immediate action: to elevate the Dietitian from an emerging role to a cornerstone of Sudan Khartoum’s public health infrastructure.</w:t>
      </w:r>
    </w:p>
    <w:bookmarkEnd w:id="25"/>
    <w:bookmarkStart w:id="26" w:name="word-count-852"/>
    <w:p>
      <w:pPr>
        <w:pStyle w:val="Heading2"/>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Addressing Nutritional Challenges in Sudan Khartoum</dc:title>
  <dc:creator/>
  <dc:language>en</dc:language>
  <cp:keywords/>
  <dcterms:created xsi:type="dcterms:W3CDTF">2026-07-15T18:35:57Z</dcterms:created>
  <dcterms:modified xsi:type="dcterms:W3CDTF">2026-07-15T18:35:57Z</dcterms:modified>
</cp:coreProperties>
</file>

<file path=docProps/custom.xml><?xml version="1.0" encoding="utf-8"?>
<Properties xmlns="http://schemas.openxmlformats.org/officeDocument/2006/custom-properties" xmlns:vt="http://schemas.openxmlformats.org/officeDocument/2006/docPropsVTypes"/>
</file>