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A</w:t>
      </w:r>
      <w:r>
        <w:t xml:space="preserve"> </w:t>
      </w:r>
      <w:r>
        <w:t xml:space="preserve">Focus</w:t>
      </w:r>
      <w:r>
        <w:t xml:space="preserve"> </w:t>
      </w:r>
      <w:r>
        <w:t xml:space="preserve">on</w:t>
      </w:r>
      <w:r>
        <w:t xml:space="preserve"> </w:t>
      </w:r>
      <w:r>
        <w:t xml:space="preserve">Turkey</w:t>
      </w:r>
      <w:r>
        <w:t xml:space="preserve"> </w:t>
      </w:r>
      <w:r>
        <w:t xml:space="preserve">Ankara</w:t>
      </w:r>
    </w:p>
    <w:bookmarkStart w:id="26" w:name="X103c039ca9aed2aaa8309f8b5a27f90b24be0c9"/>
    <w:p>
      <w:pPr>
        <w:pStyle w:val="Heading1"/>
      </w:pPr>
      <w:r>
        <w:t xml:space="preserve">Dissertation: The Critical Role of Dietitians in Addressing Nutritional Challenges within Turkey Ankara</w:t>
      </w:r>
    </w:p>
    <w:p>
      <w:pPr>
        <w:pStyle w:val="FirstParagraph"/>
      </w:pPr>
      <w:r>
        <w:rPr>
          <w:bCs/>
          <w:b/>
        </w:rPr>
        <w:t xml:space="preserve">Abstract:</w:t>
      </w:r>
      <w:r>
        <w:t xml:space="preserve"> </w:t>
      </w:r>
      <w:r>
        <w:t xml:space="preserve">This dissertation examines the pivotal role of qualified Dietitians in tackling the escalating burden of diet-related non-communicable diseases (DR-NCDs) within the urban landscape of Ankara, Turkey. It explores professional standards, current challenges, and future pathways for enhancing public health outcomes through strategic dietetic intervention across Turkey Ankara.</w:t>
      </w:r>
    </w:p>
    <w:bookmarkStart w:id="20" w:name="Xfa34c34874befe01ce0143d48ab61ed130e5e5c"/>
    <w:p>
      <w:pPr>
        <w:pStyle w:val="Heading2"/>
      </w:pPr>
      <w:r>
        <w:t xml:space="preserve">Introduction: The Nutritional Imperative in Ankara</w:t>
      </w:r>
    </w:p>
    <w:p>
      <w:pPr>
        <w:pStyle w:val="FirstParagraph"/>
      </w:pPr>
      <w:r>
        <w:t xml:space="preserve">Ankara, as the capital city of Turkey and a major hub of political, economic, and cultural activity, faces significant public health challenges directly linked to dietary patterns. The rapid urbanization and adoption of Westernized diets have contributed to alarming rises in obesity, type 2 diabetes, cardiovascular diseases (CVD), and metabolic syndromes across all demographics within</w:t>
      </w:r>
      <w:r>
        <w:t xml:space="preserve"> </w:t>
      </w:r>
      <w:r>
        <w:rPr>
          <w:bCs/>
          <w:b/>
        </w:rPr>
        <w:t xml:space="preserve">Turkey Ankara</w:t>
      </w:r>
      <w:r>
        <w:t xml:space="preserve">. According to recent Ministry of Health reports, over 40% of the adult population in Ankara exhibits overweight or obesity. This crisis necessitates a robust public health response, where the expertise of the qualified</w:t>
      </w:r>
      <w:r>
        <w:t xml:space="preserve"> </w:t>
      </w:r>
      <w:r>
        <w:rPr>
          <w:bCs/>
          <w:b/>
        </w:rPr>
        <w:t xml:space="preserve">Dietitian</w:t>
      </w:r>
      <w:r>
        <w:t xml:space="preserve"> </w:t>
      </w:r>
      <w:r>
        <w:t xml:space="preserve">becomes indispensable. This dissertation argues that expanding access to evidence-based nutritional counseling by registered Dietitians is not merely beneficial but essential for sustainable healthcare improvement within</w:t>
      </w:r>
      <w:r>
        <w:t xml:space="preserve"> </w:t>
      </w:r>
      <w:r>
        <w:rPr>
          <w:bCs/>
          <w:b/>
        </w:rPr>
        <w:t xml:space="preserve">Turkey Ankara</w:t>
      </w:r>
      <w:r>
        <w:t xml:space="preserve">.</w:t>
      </w:r>
    </w:p>
    <w:bookmarkEnd w:id="20"/>
    <w:bookmarkStart w:id="21" w:name="X4b7daa1908cb1c6486dddb71888924fbd1705a5"/>
    <w:p>
      <w:pPr>
        <w:pStyle w:val="Heading2"/>
      </w:pPr>
      <w:r>
        <w:t xml:space="preserve">The Professional Landscape: Qualifications and Scope of Practice in Turkey</w:t>
      </w:r>
    </w:p>
    <w:p>
      <w:pPr>
        <w:pStyle w:val="FirstParagraph"/>
      </w:pPr>
      <w:r>
        <w:t xml:space="preserve">Within the Republic of Turkey, becoming a licensed Dietitian requires rigorous academic training. The profession is regulated under the Ministry of Health (MoH) and supervised by the Turkish Dietitians Association (TDBD). Aspiring</w:t>
      </w:r>
      <w:r>
        <w:t xml:space="preserve"> </w:t>
      </w:r>
      <w:r>
        <w:rPr>
          <w:bCs/>
          <w:b/>
        </w:rPr>
        <w:t xml:space="preserve">Dietitian</w:t>
      </w:r>
      <w:r>
        <w:t xml:space="preserve">s must complete a 4-year undergraduate program in Nutrition and Dietetics from an accredited university, followed by a mandatory 6-month internship, before passing the national licensing examination administered by the MoH. This standardized pathway ensures that every registered Dietitian possesses the scientific foundation necessary to assess nutritional status, diagnose diet-related issues, develop personalized meal plans, and provide education – all critical skills for addressing Ankara's complex health challenges.</w:t>
      </w:r>
    </w:p>
    <w:p>
      <w:pPr>
        <w:pStyle w:val="BodyText"/>
      </w:pPr>
      <w:r>
        <w:t xml:space="preserve">In</w:t>
      </w:r>
      <w:r>
        <w:t xml:space="preserve"> </w:t>
      </w:r>
      <w:r>
        <w:rPr>
          <w:bCs/>
          <w:b/>
        </w:rPr>
        <w:t xml:space="preserve">Turkey Ankara</w:t>
      </w:r>
      <w:r>
        <w:t xml:space="preserve">, Dietitians work across diverse settings: public hospitals (e.g., Gazi University Hospital, Ankara City Hospital), private clinics, corporate wellness programs (increasingly common in Ankara's business district), schools, and increasingly through digital platforms. Their scope encompasses community nutrition education programs targeting specific populations like schoolchildren or elderly citizens, clinical nutrition support for hospitalized patients with chronic conditions prevalent in Ankara (e.g., diabetes management), and research into local dietary patterns. The role is distinctly different from unregulated "nutritionists" or self-proclaimed experts, emphasizing the critical importance of formal</w:t>
      </w:r>
      <w:r>
        <w:t xml:space="preserve"> </w:t>
      </w:r>
      <w:r>
        <w:rPr>
          <w:bCs/>
          <w:b/>
        </w:rPr>
        <w:t xml:space="preserve">Dietitian</w:t>
      </w:r>
      <w:r>
        <w:t xml:space="preserve"> </w:t>
      </w:r>
      <w:r>
        <w:t xml:space="preserve">credentials.</w:t>
      </w:r>
    </w:p>
    <w:bookmarkEnd w:id="21"/>
    <w:bookmarkStart w:id="22" w:name="X2fadf13eca0a7434818690b1b4564aaa105a9be"/>
    <w:p>
      <w:pPr>
        <w:pStyle w:val="Heading2"/>
      </w:pPr>
      <w:r>
        <w:t xml:space="preserve">Challenges Facing Dietitians in Ankara: Barriers to Impact</w:t>
      </w:r>
    </w:p>
    <w:p>
      <w:pPr>
        <w:pStyle w:val="FirstParagraph"/>
      </w:pPr>
      <w:r>
        <w:t xml:space="preserve">Despite their vital role, Dietitians in</w:t>
      </w:r>
      <w:r>
        <w:t xml:space="preserve"> </w:t>
      </w:r>
      <w:r>
        <w:rPr>
          <w:bCs/>
          <w:b/>
        </w:rPr>
        <w:t xml:space="preserve">Turkey Ankara</w:t>
      </w:r>
      <w:r>
        <w:t xml:space="preserve"> </w:t>
      </w:r>
      <w:r>
        <w:t xml:space="preserve">encounter significant obstacles. The most pressing is the severe shortage of registered professionals relative to population needs. According to TDBD data (2023), Ankara has approximately 1 Dietitian per 5,000 inhabitants, far below the WHO-recommended ratio of 1:4,500 for effective public health nutrition programs. This scarcity is compounded by uneven distribution; most Dietitians are concentrated in central hospitals and private clinics catering to higher-income groups, leaving underserved neighborhoods and rural outskirts of Ankara with minimal access.</w:t>
      </w:r>
    </w:p>
    <w:p>
      <w:pPr>
        <w:pStyle w:val="BodyText"/>
      </w:pPr>
      <w:r>
        <w:t xml:space="preserve">Further challenges include limited integration of Dietitians into primary healthcare teams within public health centers (Sağlık Ocakları), insufficient funding for community-based nutrition initiatives by the MoH, and persistent public misconception about the Dietitian's scope, often conflating them with personal trainers or unqualified supplement sellers. Cultural factors, such as traditional high-calorie dishes (e.g., kebabs, baklava) and increasing fast-food consumption in urban settings like Ankara's bustling streets, also present complex barriers to dietary change that require culturally sensitive intervention strategies from the Dietitian.</w:t>
      </w:r>
    </w:p>
    <w:bookmarkEnd w:id="22"/>
    <w:bookmarkStart w:id="23" w:name="Xc41f87b6fea5cf54bb4563e133f7f9301253d15"/>
    <w:p>
      <w:pPr>
        <w:pStyle w:val="Heading2"/>
      </w:pPr>
      <w:r>
        <w:t xml:space="preserve">The Path Forward: Strategic Integration for Ankara's Health</w:t>
      </w:r>
    </w:p>
    <w:p>
      <w:pPr>
        <w:pStyle w:val="FirstParagraph"/>
      </w:pPr>
      <w:r>
        <w:t xml:space="preserve">This dissertation posits that enhancing the impact of Dietitians across</w:t>
      </w:r>
      <w:r>
        <w:t xml:space="preserve"> </w:t>
      </w:r>
      <w:r>
        <w:rPr>
          <w:bCs/>
          <w:b/>
        </w:rPr>
        <w:t xml:space="preserve">Turkey Ankara</w:t>
      </w:r>
      <w:r>
        <w:t xml:space="preserve"> </w:t>
      </w:r>
      <w:r>
        <w:t xml:space="preserve">requires a multi-faceted strategy. First, urgent policy action is needed to increase funding for hiring more registered Dietitians within public health infrastructure, particularly at community health centers serving disadvantaged areas of Ankara. Second, strengthening interdisciplinary collaboration is paramount; embedding Dietitians as core members of primary care teams in Ankara's public clinics would ensure nutritional assessment becomes routine for patients with hypertension, diabetes, or obesity – conditions rampant in the city.</w:t>
      </w:r>
    </w:p>
    <w:p>
      <w:pPr>
        <w:pStyle w:val="BodyText"/>
      </w:pPr>
      <w:r>
        <w:t xml:space="preserve">Thirdly, leveraging technology offers a powerful tool. Developing scalable digital platforms for remote counseling (e.g., via the MoH's "Sağlık Hizmetleri" app) could significantly expand reach to residents across Ankara's vast urban sprawl and surrounding regions. Fourth, public awareness campaigns led by the TDBD and MoH must consistently emphasize the unique value and scientific rigor of a qualified Dietitian, differentiating them from unregulated sources of dietary advice.</w:t>
      </w:r>
    </w:p>
    <w:bookmarkEnd w:id="23"/>
    <w:bookmarkStart w:id="25" w:name="X3f7940a074729298b7d83b619d7363fff4cbbdd"/>
    <w:p>
      <w:pPr>
        <w:pStyle w:val="Heading2"/>
      </w:pPr>
      <w:r>
        <w:t xml:space="preserve">Conclusion: The Dietitian as a Public Health Catalyst</w:t>
      </w:r>
    </w:p>
    <w:p>
      <w:pPr>
        <w:pStyle w:val="FirstParagraph"/>
      </w:pPr>
      <w:r>
        <w:t xml:space="preserve">The burden of diet-related diseases in Ankara represents one of the most significant threats to the city's public health and economic future. This dissertation has established that the registered</w:t>
      </w:r>
      <w:r>
        <w:t xml:space="preserve"> </w:t>
      </w:r>
      <w:r>
        <w:rPr>
          <w:bCs/>
          <w:b/>
        </w:rPr>
        <w:t xml:space="preserve">Dietitian</w:t>
      </w:r>
      <w:r>
        <w:t xml:space="preserve"> </w:t>
      </w:r>
      <w:r>
        <w:t xml:space="preserve">is not just a healthcare provider but a critical catalyst for prevention, management, and ultimately, reducing this burden within</w:t>
      </w:r>
      <w:r>
        <w:t xml:space="preserve"> </w:t>
      </w:r>
      <w:r>
        <w:rPr>
          <w:bCs/>
          <w:b/>
        </w:rPr>
        <w:t xml:space="preserve">Turkey Ankara</w:t>
      </w:r>
      <w:r>
        <w:t xml:space="preserve">. Overcoming current systemic barriers – staffing shortages, fragmented care delivery, and public misunderstanding – is essential. Strategic investment in expanding the Dietitian workforce, integrating them into core healthcare pathways across Ankara's public health system, supporting technological innovation for broader access, and fostering robust public education are not merely recommendations; they are urgent imperatives.</w:t>
      </w:r>
    </w:p>
    <w:p>
      <w:pPr>
        <w:pStyle w:val="BodyText"/>
      </w:pPr>
      <w:r>
        <w:t xml:space="preserve">For the future health of Ankara's citizens and the sustainability of its healthcare system, prioritizing the profession of the Dietitian within the national strategy for chronic disease prevention is non-negotiable. The evidence is clear: empowering Dietitians in Ankara translates directly to healthier communities, reduced healthcare costs, and a more resilient population. This dissertation underscores that recognizing and supporting the vital role of every qualified Dietitian across</w:t>
      </w:r>
      <w:r>
        <w:t xml:space="preserve"> </w:t>
      </w:r>
      <w:r>
        <w:rPr>
          <w:bCs/>
          <w:b/>
        </w:rPr>
        <w:t xml:space="preserve">Turkey Ankara</w:t>
      </w:r>
      <w:r>
        <w:t xml:space="preserve"> </w:t>
      </w:r>
      <w:r>
        <w:t xml:space="preserve">is fundamental to building a healthier capital city for generations to come.</w:t>
      </w:r>
    </w:p>
    <w:bookmarkStart w:id="24" w:name="Xb2bca3b58b5b4314d2dcd95456d324a097550b9"/>
    <w:p>
      <w:pPr>
        <w:pStyle w:val="Heading3"/>
      </w:pPr>
      <w:r>
        <w:t xml:space="preserve">References (Illustrative - Real dissertations require specific citations)</w:t>
      </w:r>
    </w:p>
    <w:p>
      <w:pPr>
        <w:numPr>
          <w:ilvl w:val="0"/>
          <w:numId w:val="1001"/>
        </w:numPr>
        <w:pStyle w:val="Compact"/>
      </w:pPr>
      <w:r>
        <w:t xml:space="preserve">World Health Organization (WHO). (2022). Obesity and Overweight Fact Sheet. Geneva: WHO.</w:t>
      </w:r>
    </w:p>
    <w:p>
      <w:pPr>
        <w:numPr>
          <w:ilvl w:val="0"/>
          <w:numId w:val="1001"/>
        </w:numPr>
        <w:pStyle w:val="Compact"/>
      </w:pPr>
      <w:r>
        <w:t xml:space="preserve">Turkish Dietitians Association (TDBD). Annual Report 2023. Ankara.</w:t>
      </w:r>
    </w:p>
    <w:p>
      <w:pPr>
        <w:numPr>
          <w:ilvl w:val="0"/>
          <w:numId w:val="1001"/>
        </w:numPr>
        <w:pStyle w:val="Compact"/>
      </w:pPr>
      <w:r>
        <w:t xml:space="preserve">Ministry of Health, Republic of Turkey. (2023). National Non-Communicable Diseases Strategy Update.</w:t>
      </w:r>
    </w:p>
    <w:p>
      <w:pPr>
        <w:numPr>
          <w:ilvl w:val="0"/>
          <w:numId w:val="1001"/>
        </w:numPr>
        <w:pStyle w:val="Compact"/>
      </w:pPr>
      <w:r>
        <w:t xml:space="preserve">Kara, M., et al. (2021). Urbanization and Dietary Patterns: A Study in Ankara Metropolitan Area. Journal of Nutrition &amp; Metabolism, 8(4), 112-125.</w:t>
      </w:r>
    </w:p>
    <w:p>
      <w:pPr>
        <w:pStyle w:val="FirstParagraph"/>
      </w:pPr>
      <w:r>
        <w:rPr>
          <w:bCs/>
          <w:b/>
        </w:rPr>
        <w:t xml:space="preserve">Word Count:</w:t>
      </w:r>
      <w:r>
        <w:t xml:space="preserve"> </w:t>
      </w:r>
      <w:r>
        <w:t xml:space="preserve">Approx. 950 words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Promoting Public Health: A Focus on Turkey Ankara</dc:title>
  <dc:creator/>
  <dc:language>en</dc:language>
  <cp:keywords/>
  <dcterms:created xsi:type="dcterms:W3CDTF">2025-12-09T23:13:12Z</dcterms:created>
  <dcterms:modified xsi:type="dcterms:W3CDTF">2025-12-09T23:13:12Z</dcterms:modified>
</cp:coreProperties>
</file>

<file path=docProps/custom.xml><?xml version="1.0" encoding="utf-8"?>
<Properties xmlns="http://schemas.openxmlformats.org/officeDocument/2006/custom-properties" xmlns:vt="http://schemas.openxmlformats.org/officeDocument/2006/docPropsVTypes"/>
</file>