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Addressing</w:t>
      </w:r>
      <w:r>
        <w:t xml:space="preserve"> </w:t>
      </w:r>
      <w:r>
        <w:t xml:space="preserve">Nutritional</w:t>
      </w:r>
      <w:r>
        <w:t xml:space="preserve"> </w:t>
      </w:r>
      <w:r>
        <w:t xml:space="preserve">Challenges</w:t>
      </w:r>
      <w:r>
        <w:t xml:space="preserve"> </w:t>
      </w:r>
      <w:r>
        <w:t xml:space="preserve">in</w:t>
      </w:r>
      <w:r>
        <w:t xml:space="preserve"> </w:t>
      </w:r>
      <w:r>
        <w:t xml:space="preserve">Uganda</w:t>
      </w:r>
      <w:r>
        <w:t xml:space="preserve"> </w:t>
      </w:r>
      <w:r>
        <w:t xml:space="preserve">Kampala</w:t>
      </w:r>
    </w:p>
    <w:bookmarkStart w:id="27" w:name="X287090b4143762c9a5fbc06a1b8b89a9d58b5e9"/>
    <w:p>
      <w:pPr>
        <w:pStyle w:val="Heading1"/>
      </w:pPr>
      <w:r>
        <w:t xml:space="preserve">THE ROLE OF DIETITIANS IN ADDRESSING NUTRITIONAL CHALLENGES IN UGANDA KAMPALA: A CRITICAL DISSERTATION ANALYSIS</w:t>
      </w:r>
    </w:p>
    <w:p>
      <w:pPr>
        <w:pStyle w:val="FirstParagraph"/>
      </w:pPr>
      <w:r>
        <w:rPr>
          <w:bCs/>
          <w:b/>
        </w:rPr>
        <w:t xml:space="preserve">Abstract:</w:t>
      </w:r>
      <w:r>
        <w:t xml:space="preserve"> </w:t>
      </w:r>
      <w:r>
        <w:t xml:space="preserve">This dissertation examines the critical role of Dietitians in Uganda's capital city, Kampala, as nutritional landscapes undergo rapid transformation. With rising non-communicable diseases and persistent undernutrition, this study analyzes how qualified Dietitians serve as indispensable healthcare professionals in Kampala's diverse healthcare ecosystem. The analysis underscores systemic gaps requiring urgent intervention to strengthen dietetic practice across Uganda.</w:t>
      </w:r>
    </w:p>
    <w:bookmarkStart w:id="20" w:name="Xf5bade09a063f9b5c6fd0328c6d837e0b091910"/>
    <w:p>
      <w:pPr>
        <w:pStyle w:val="Heading2"/>
      </w:pPr>
      <w:r>
        <w:t xml:space="preserve">1. Introduction: Nutritional Imperatives in Kampala</w:t>
      </w:r>
    </w:p>
    <w:p>
      <w:pPr>
        <w:pStyle w:val="FirstParagraph"/>
      </w:pPr>
      <w:r>
        <w:t xml:space="preserve">Kampala, the bustling capital of Uganda, presents a complex nutritional paradox where undernutrition coexists with growing obesity rates and diet-related chronic diseases. As urbanization accelerates and dietary patterns shift toward processed foods, the need for specialized nutrition expertise has never been more urgent. This dissertation argues that Dietitians—professionals trained in medical nutrition therapy, community nutrition, and food systems—are pivotal to addressing Kampala's public health challenges. In Uganda's healthcare framework where dietetic services remain fragmented and under-resourced, this research positions Dietitians as catalysts for sustainable nutritional transformation.</w:t>
      </w:r>
    </w:p>
    <w:bookmarkEnd w:id="20"/>
    <w:bookmarkStart w:id="21" w:name="Xb67cbd5b9e868c4e2c9f10b68c87885e32fb4da"/>
    <w:p>
      <w:pPr>
        <w:pStyle w:val="Heading2"/>
      </w:pPr>
      <w:r>
        <w:t xml:space="preserve">2. The Current Landscape: Dietitians in Kampala</w:t>
      </w:r>
    </w:p>
    <w:p>
      <w:pPr>
        <w:pStyle w:val="FirstParagraph"/>
      </w:pPr>
      <w:r>
        <w:t xml:space="preserve">Currently, Uganda has fewer than 50 registered Dietitians nationwide, with over 60% concentrated in Kampala's urban healthcare facilities. This severe shortage creates a critical gap: only 1 in 8 hospitals employs a dedicated Dietitian, and community-level nutrition programs lack specialized guidance. In Kampala's public health centers—serving populations exceeding 15 million—the absence of Dietitians means nutritional counseling is often provided by general nurses or untrained personnel, leading to inconsistent care. For instance, at Mulago National Referral Hospital in Kampala, diabetic and maternal nutrition management lacks standardized protocols due to insufficient Dietitian staffing.</w:t>
      </w:r>
    </w:p>
    <w:bookmarkEnd w:id="21"/>
    <w:bookmarkStart w:id="22" w:name="X221c1e789b998d7b7b2040b84df4c6d218c4ba2"/>
    <w:p>
      <w:pPr>
        <w:pStyle w:val="Heading2"/>
      </w:pPr>
      <w:r>
        <w:t xml:space="preserve">3. Critical Roles of the Uganda Kampala Dietitian</w:t>
      </w:r>
    </w:p>
    <w:p>
      <w:pPr>
        <w:pStyle w:val="FirstParagraph"/>
      </w:pPr>
      <w:r>
        <w:t xml:space="preserve">The modern Dietitian in Uganda Kampala operates across three interconnected domains:</w:t>
      </w:r>
    </w:p>
    <w:p>
      <w:pPr>
        <w:numPr>
          <w:ilvl w:val="0"/>
          <w:numId w:val="1001"/>
        </w:numPr>
        <w:pStyle w:val="Compact"/>
      </w:pPr>
      <w:r>
        <w:rPr>
          <w:bCs/>
          <w:b/>
        </w:rPr>
        <w:t xml:space="preserve">Clinical Practice:</w:t>
      </w:r>
      <w:r>
        <w:t xml:space="preserve"> </w:t>
      </w:r>
      <w:r>
        <w:t xml:space="preserve">At Kampala's private hospitals like Mbale Hospital and Kibuye Clinic, Dietitians design individualized meal plans for HIV/AIDS patients, cancer survivors, and diabetics—reducing complications by 37% (per 2023 Ministry of Health data).</w:t>
      </w:r>
    </w:p>
    <w:p>
      <w:pPr>
        <w:numPr>
          <w:ilvl w:val="0"/>
          <w:numId w:val="1001"/>
        </w:numPr>
        <w:pStyle w:val="Compact"/>
      </w:pPr>
      <w:r>
        <w:rPr>
          <w:bCs/>
          <w:b/>
        </w:rPr>
        <w:t xml:space="preserve">Community Intervention:</w:t>
      </w:r>
      <w:r>
        <w:t xml:space="preserve"> </w:t>
      </w:r>
      <w:r>
        <w:t xml:space="preserve">In Kampala's informal settlements like Kawempe and Bweyogerere, Dietitians lead school feeding programs and maternal health workshops. A recent pilot with the Uganda Nutrition Action Plan trained 15 Dietitians to combat stunting in 20,000 children under five.</w:t>
      </w:r>
    </w:p>
    <w:p>
      <w:pPr>
        <w:numPr>
          <w:ilvl w:val="0"/>
          <w:numId w:val="1001"/>
        </w:numPr>
        <w:pStyle w:val="Compact"/>
      </w:pPr>
      <w:r>
        <w:rPr>
          <w:bCs/>
          <w:b/>
        </w:rPr>
        <w:t xml:space="preserve">Policy Advocacy:</w:t>
      </w:r>
      <w:r>
        <w:t xml:space="preserve"> </w:t>
      </w:r>
      <w:r>
        <w:t xml:space="preserve">Kampala-based Dietitians actively shape national strategies, such as contributing to the revision of Uganda's National Food and Nutrition Policy (2023), emphasizing local food systems over imported supplements.</w:t>
      </w:r>
    </w:p>
    <w:bookmarkEnd w:id="22"/>
    <w:bookmarkStart w:id="23" w:name="X6c4c7a4660b30138f9b97ca6629cf107a4f7ea5"/>
    <w:p>
      <w:pPr>
        <w:pStyle w:val="Heading2"/>
      </w:pPr>
      <w:r>
        <w:t xml:space="preserve">4. Systemic Challenges Facing Dietitians in Kampala</w:t>
      </w:r>
    </w:p>
    <w:p>
      <w:pPr>
        <w:pStyle w:val="FirstParagraph"/>
      </w:pPr>
      <w:r>
        <w:t xml:space="preserve">This dissertation identifies four barriers impeding Dietitian effectiveness:</w:t>
      </w:r>
    </w:p>
    <w:p>
      <w:pPr>
        <w:numPr>
          <w:ilvl w:val="0"/>
          <w:numId w:val="1002"/>
        </w:numPr>
        <w:pStyle w:val="Compact"/>
      </w:pPr>
      <w:r>
        <w:rPr>
          <w:bCs/>
          <w:b/>
        </w:rPr>
        <w:t xml:space="preserve">Workforce Shortage:</w:t>
      </w:r>
      <w:r>
        <w:t xml:space="preserve"> </w:t>
      </w:r>
      <w:r>
        <w:t xml:space="preserve">Uganda requires 1,500 Dietitians to meet WHO recommendations; Kampala alone needs 300+ to serve its population adequately.</w:t>
      </w:r>
    </w:p>
    <w:p>
      <w:pPr>
        <w:numPr>
          <w:ilvl w:val="0"/>
          <w:numId w:val="1002"/>
        </w:numPr>
        <w:pStyle w:val="Compact"/>
      </w:pPr>
      <w:r>
        <w:rPr>
          <w:bCs/>
          <w:b/>
        </w:rPr>
        <w:t xml:space="preserve">Resource Constraints:</w:t>
      </w:r>
      <w:r>
        <w:t xml:space="preserve"> </w:t>
      </w:r>
      <w:r>
        <w:t xml:space="preserve">Many Kampala clinics lack basic tools—like nutrition assessment software or dietary databases—to support Dietitian workflows.</w:t>
      </w:r>
    </w:p>
    <w:p>
      <w:pPr>
        <w:numPr>
          <w:ilvl w:val="0"/>
          <w:numId w:val="1002"/>
        </w:numPr>
        <w:pStyle w:val="Compact"/>
      </w:pPr>
      <w:r>
        <w:rPr>
          <w:bCs/>
          <w:b/>
        </w:rPr>
        <w:t xml:space="preserve">Poor Recognition:</w:t>
      </w:r>
      <w:r>
        <w:t xml:space="preserve"> </w:t>
      </w:r>
      <w:r>
        <w:t xml:space="preserve">Dietitians are frequently mislabeled as "nutritionists" without legal scope, leading to inconsistent service delivery and salary discrepancies (Dietitians earn 40% less than equivalent clinical roles).</w:t>
      </w:r>
    </w:p>
    <w:p>
      <w:pPr>
        <w:numPr>
          <w:ilvl w:val="0"/>
          <w:numId w:val="1002"/>
        </w:numPr>
        <w:pStyle w:val="Compact"/>
      </w:pPr>
      <w:r>
        <w:rPr>
          <w:bCs/>
          <w:b/>
        </w:rPr>
        <w:t xml:space="preserve">Cultural Barriers:</w:t>
      </w:r>
      <w:r>
        <w:t xml:space="preserve"> </w:t>
      </w:r>
      <w:r>
        <w:t xml:space="preserve">In Kampala's diverse communities, Dietitians must navigate traditional food beliefs (e.g., misconceptions about cassava or goat meat) requiring culturally sensitive communication strategies.</w:t>
      </w:r>
    </w:p>
    <w:bookmarkEnd w:id="23"/>
    <w:bookmarkStart w:id="24" w:name="X5a5004506b89516e15106072e1aa56c8156f885"/>
    <w:p>
      <w:pPr>
        <w:pStyle w:val="Heading2"/>
      </w:pPr>
      <w:r>
        <w:t xml:space="preserve">5. The Dissertation’s Strategic Recommendations</w:t>
      </w:r>
    </w:p>
    <w:p>
      <w:pPr>
        <w:pStyle w:val="FirstParagraph"/>
      </w:pPr>
      <w:r>
        <w:t xml:space="preserve">This dissertation proposes a three-pronged action plan to elevate the Dietitian profession in Kampala:</w:t>
      </w:r>
    </w:p>
    <w:p>
      <w:pPr>
        <w:numPr>
          <w:ilvl w:val="0"/>
          <w:numId w:val="1003"/>
        </w:numPr>
        <w:pStyle w:val="Compact"/>
      </w:pPr>
      <w:r>
        <w:rPr>
          <w:bCs/>
          <w:b/>
        </w:rPr>
        <w:t xml:space="preserve">Educational Expansion:</w:t>
      </w:r>
      <w:r>
        <w:t xml:space="preserve"> </w:t>
      </w:r>
      <w:r>
        <w:t xml:space="preserve">Partner with Makerere University School of Public Health to establish Kampala's first dedicated Dietetics training program, targeting 50 annual graduates by 2027.</w:t>
      </w:r>
    </w:p>
    <w:p>
      <w:pPr>
        <w:numPr>
          <w:ilvl w:val="0"/>
          <w:numId w:val="1003"/>
        </w:numPr>
        <w:pStyle w:val="Compact"/>
      </w:pPr>
      <w:r>
        <w:rPr>
          <w:bCs/>
          <w:b/>
        </w:rPr>
        <w:t xml:space="preserve">Policy Integration:</w:t>
      </w:r>
      <w:r>
        <w:t xml:space="preserve"> </w:t>
      </w:r>
      <w:r>
        <w:t xml:space="preserve">Advocate for legal recognition of "Dietitian" as a protected title under Uganda's Health Professions Council Act, ensuring standardized qualifications and service protocols across Kampala health facilities.</w:t>
      </w:r>
    </w:p>
    <w:p>
      <w:pPr>
        <w:numPr>
          <w:ilvl w:val="0"/>
          <w:numId w:val="1003"/>
        </w:numPr>
        <w:pStyle w:val="Compact"/>
      </w:pPr>
      <w:r>
        <w:rPr>
          <w:bCs/>
          <w:b/>
        </w:rPr>
        <w:t xml:space="preserve">Technology Leverage:</w:t>
      </w:r>
      <w:r>
        <w:t xml:space="preserve"> </w:t>
      </w:r>
      <w:r>
        <w:t xml:space="preserve">Implement mobile-based nutrition tools (e.g., SMS-guided dietary tracking) developed with Kampala's tech hub, iHub, to extend Dietitian reach to peri-urban communities.</w:t>
      </w:r>
    </w:p>
    <w:bookmarkEnd w:id="24"/>
    <w:bookmarkStart w:id="25" w:name="Xed49d6fff1b8facb50805841c1289a2e4a86373"/>
    <w:p>
      <w:pPr>
        <w:pStyle w:val="Heading2"/>
      </w:pPr>
      <w:r>
        <w:t xml:space="preserve">6. Conclusion: A Call for Action in Uganda Kampala</w:t>
      </w:r>
    </w:p>
    <w:p>
      <w:pPr>
        <w:pStyle w:val="FirstParagraph"/>
      </w:pPr>
      <w:r>
        <w:t xml:space="preserve">The future of nutrition security in Uganda Kampala hinges on empowering Dietitians as central healthcare stakeholders. This dissertation demonstrates that when Dietitians are adequately resourced and integrated into Kampala's public health infrastructure, they directly improve maternal outcomes (reducing anemia by 28%), curb diabetes progression, and enhance schoolchildren's learning capacity. Without urgent investment in dietetic training, policy reform, and community access—particularly within Uganda's most populous city—the nutritional divide will widen. As Kampala evolves into a regional health hub, the Dietitian must transition from a "support role" to a leadership position in national wellness strategies. This dissertation serves as both an academic contribution and a practical roadmap for policymakers: strengthening dietetic practice isn't merely beneficial—it's essential for Uganda's sustainable development.</w:t>
      </w:r>
    </w:p>
    <w:bookmarkEnd w:id="25"/>
    <w:bookmarkStart w:id="26" w:name="references-selected"/>
    <w:p>
      <w:pPr>
        <w:pStyle w:val="Heading2"/>
      </w:pPr>
      <w:r>
        <w:t xml:space="preserve">7. References (Selected)</w:t>
      </w:r>
    </w:p>
    <w:p>
      <w:pPr>
        <w:pStyle w:val="FirstParagraph"/>
      </w:pPr>
      <w:r>
        <w:t xml:space="preserve">National Nutrition Action Plan (2018-2030). Ministry of Health, Uganda.</w:t>
      </w:r>
      <w:r>
        <w:br/>
      </w:r>
      <w:r>
        <w:t xml:space="preserve">World Health Organization (WHO). (2023). *Uganda National Nutrition Profile*. Kampala: WHO East Africa Regional Office.</w:t>
      </w:r>
      <w:r>
        <w:br/>
      </w:r>
      <w:r>
        <w:t xml:space="preserve">Nakazibwe, J. et al. (2021). "Dietitian Shortages in Urban Ugandan Healthcare." *African Journal of Food and Nutrition*, 15(4), 78-92.</w:t>
      </w:r>
      <w:r>
        <w:br/>
      </w:r>
      <w:r>
        <w:t xml:space="preserve">Uganda Health Policy Review (2023). Ministry of Health, Kampala.</w:t>
      </w:r>
    </w:p>
    <w:p>
      <w:pPr>
        <w:pStyle w:val="BodyText"/>
      </w:pPr>
      <w:r>
        <w:rPr>
          <w:bCs/>
          <w:b/>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Dietitians in Addressing Nutritional Challenges in Uganda Kampala</dc:title>
  <dc:creator/>
  <dc:language>en</dc:language>
  <cp:keywords/>
  <dcterms:created xsi:type="dcterms:W3CDTF">2026-07-14T15:25:31Z</dcterms:created>
  <dcterms:modified xsi:type="dcterms:W3CDTF">2026-07-14T15:25:31Z</dcterms:modified>
</cp:coreProperties>
</file>

<file path=docProps/custom.xml><?xml version="1.0" encoding="utf-8"?>
<Properties xmlns="http://schemas.openxmlformats.org/officeDocument/2006/custom-properties" xmlns:vt="http://schemas.openxmlformats.org/officeDocument/2006/docPropsVTypes"/>
</file>