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Chile</w:t>
      </w:r>
      <w:r>
        <w:t xml:space="preserve"> </w:t>
      </w:r>
      <w:r>
        <w:t xml:space="preserve">Santiago's</w:t>
      </w:r>
      <w:r>
        <w:t xml:space="preserve"> </w:t>
      </w:r>
      <w:r>
        <w:t xml:space="preserve">Global</w:t>
      </w:r>
      <w:r>
        <w:t xml:space="preserve"> </w:t>
      </w:r>
      <w:r>
        <w:t xml:space="preserve">Engagement</w:t>
      </w:r>
    </w:p>
    <w:bookmarkStart w:id="26" w:name="X5bf636fc8d3bfdf775b18a30d6bd32366f40520"/>
    <w:p>
      <w:pPr>
        <w:pStyle w:val="Heading1"/>
      </w:pPr>
      <w:r>
        <w:t xml:space="preserve">The Diplomat in Action: A Comprehensive Dissertation on International Representation within Chile Santiago</w:t>
      </w:r>
    </w:p>
    <w:p>
      <w:pPr>
        <w:pStyle w:val="FirstParagraph"/>
      </w:pPr>
      <w:r>
        <w:t xml:space="preserve">This dissertation examines the multifaceted role of the modern diplomat within the geopolitical landscape of Chile Santiago, establishing it as a critical nexus for international relations in South America. As an academic exploration, this document synthesizes historical context, contemporary challenges, and strategic imperatives for diplomatic actors operating from Chile's political heartland. The analysis underscores that understanding the</w:t>
      </w:r>
      <w:r>
        <w:t xml:space="preserve"> </w:t>
      </w:r>
      <w:r>
        <w:rPr>
          <w:iCs/>
          <w:i/>
        </w:rPr>
        <w:t xml:space="preserve">Diplomat</w:t>
      </w:r>
      <w:r>
        <w:t xml:space="preserve"> </w:t>
      </w:r>
      <w:r>
        <w:t xml:space="preserve">is not merely an academic exercise but a pragmatic necessity for global engagement centered on</w:t>
      </w:r>
      <w:r>
        <w:t xml:space="preserve"> </w:t>
      </w:r>
      <w:r>
        <w:rPr>
          <w:bCs/>
          <w:b/>
        </w:rPr>
        <w:t xml:space="preserve">Chile Santiago</w:t>
      </w:r>
      <w:r>
        <w:t xml:space="preserve">.</w:t>
      </w:r>
    </w:p>
    <w:bookmarkStart w:id="20" w:name="X1e658d2715b117d53ceb41d1cdaa5f355fd423b"/>
    <w:p>
      <w:pPr>
        <w:pStyle w:val="Heading2"/>
      </w:pPr>
      <w:r>
        <w:t xml:space="preserve">Historical Foundations of Diplomacy in Chile Santiago</w:t>
      </w:r>
    </w:p>
    <w:p>
      <w:pPr>
        <w:pStyle w:val="FirstParagraph"/>
      </w:pPr>
      <w:r>
        <w:t xml:space="preserve">The diplomatic tradition in Chile Santiago traces its roots to the 19th century, when the capital emerged as the nation's political epicenter. Following independence, Chile established its first foreign ministry in Santiago (1830), laying groundwork for a professional</w:t>
      </w:r>
      <w:r>
        <w:t xml:space="preserve"> </w:t>
      </w:r>
      <w:r>
        <w:rPr>
          <w:iCs/>
          <w:i/>
        </w:rPr>
        <w:t xml:space="preserve">Diplomat</w:t>
      </w:r>
      <w:r>
        <w:t xml:space="preserve"> </w:t>
      </w:r>
      <w:r>
        <w:t xml:space="preserve">corps that navigated complex regional dynamics. The Treaty of Valparaíso (1859) and subsequent agreements formalized Santiago as the diplomatic capital, attracting embassies from major powers. This historical legacy imbues the current</w:t>
      </w:r>
      <w:r>
        <w:t xml:space="preserve"> </w:t>
      </w:r>
      <w:r>
        <w:rPr>
          <w:bCs/>
          <w:b/>
        </w:rPr>
        <w:t xml:space="preserve">Chile Santiago</w:t>
      </w:r>
      <w:r>
        <w:t xml:space="preserve"> </w:t>
      </w:r>
      <w:r>
        <w:t xml:space="preserve">environment with institutional memory—each foreign mission operates within a framework shaped by centuries of bilateral engagement. The modern</w:t>
      </w:r>
      <w:r>
        <w:t xml:space="preserve"> </w:t>
      </w:r>
      <w:r>
        <w:rPr>
          <w:iCs/>
          <w:i/>
        </w:rPr>
        <w:t xml:space="preserve">Diplomat</w:t>
      </w:r>
      <w:r>
        <w:t xml:space="preserve">, therefore, inherits not just a physical office in Santiago but a storied responsibility to uphold Chile's international standing.</w:t>
      </w:r>
    </w:p>
    <w:bookmarkEnd w:id="20"/>
    <w:bookmarkStart w:id="21" w:name="Xaa70215b33b380f389911a9500a10e79323bc15"/>
    <w:p>
      <w:pPr>
        <w:pStyle w:val="Heading2"/>
      </w:pPr>
      <w:r>
        <w:t xml:space="preserve">The Contemporary Diplomatic Mission: Chile Santiago as Strategic Hub</w:t>
      </w:r>
    </w:p>
    <w:p>
      <w:pPr>
        <w:pStyle w:val="FirstParagraph"/>
      </w:pPr>
      <w:r>
        <w:t xml:space="preserve">Today, Chile Santiago functions as South America's premier diplomatic hub, hosting 87 embassies and consulates. This concentration enables the</w:t>
      </w:r>
      <w:r>
        <w:t xml:space="preserve"> </w:t>
      </w:r>
      <w:r>
        <w:rPr>
          <w:iCs/>
          <w:i/>
        </w:rPr>
        <w:t xml:space="preserve">Diplomat</w:t>
      </w:r>
      <w:r>
        <w:t xml:space="preserve"> </w:t>
      </w:r>
      <w:r>
        <w:t xml:space="preserve">to operate with exceptional efficiency—a key advantage in an era of accelerated global interaction. The Chilean Ministry of Foreign Affairs (MINREX) strategically positions Santiago as a bridge between Latin America and Asia-Pacific markets, a role amplified by Chile's free-trade agreements with 62 nations. For the</w:t>
      </w:r>
      <w:r>
        <w:t xml:space="preserve"> </w:t>
      </w:r>
      <w:r>
        <w:rPr>
          <w:iCs/>
          <w:i/>
        </w:rPr>
        <w:t xml:space="preserve">Diplomat</w:t>
      </w:r>
      <w:r>
        <w:t xml:space="preserve"> </w:t>
      </w:r>
      <w:r>
        <w:t xml:space="preserve">stationed here, this means daily engagement across three critical dimensions: economic diplomacy (facilitating trade via the Pacific Alliance), multilateral coordination (within UNASUR and OAS), and cultural advocacy (promoting Chilean soft power through arts and education). This dissertation emphasizes that</w:t>
      </w:r>
      <w:r>
        <w:t xml:space="preserve"> </w:t>
      </w:r>
      <w:r>
        <w:rPr>
          <w:bCs/>
          <w:b/>
        </w:rPr>
        <w:t xml:space="preserve">Chile Santiago</w:t>
      </w:r>
      <w:r>
        <w:t xml:space="preserve"> </w:t>
      </w:r>
      <w:r>
        <w:t xml:space="preserve">is not merely a location but an operational ecosystem where diplomatic strategy converges with real-time global economics.</w:t>
      </w:r>
    </w:p>
    <w:bookmarkEnd w:id="21"/>
    <w:bookmarkStart w:id="22" w:name="X6bb20e742279c777a8086422e7fa4477da9b391"/>
    <w:p>
      <w:pPr>
        <w:pStyle w:val="Heading2"/>
      </w:pPr>
      <w:r>
        <w:t xml:space="preserve">Unique Challenges of the Diplomat in Chile Santiago</w:t>
      </w:r>
    </w:p>
    <w:p>
      <w:pPr>
        <w:pStyle w:val="FirstParagraph"/>
      </w:pPr>
      <w:r>
        <w:t xml:space="preserve">The modern</w:t>
      </w:r>
      <w:r>
        <w:t xml:space="preserve"> </w:t>
      </w:r>
      <w:r>
        <w:rPr>
          <w:iCs/>
          <w:i/>
        </w:rPr>
        <w:t xml:space="preserve">Diplomat</w:t>
      </w:r>
      <w:r>
        <w:t xml:space="preserve"> </w:t>
      </w:r>
      <w:r>
        <w:t xml:space="preserve">in Chile Santiago navigates distinctive challenges absent from other capitals. First, geographical isolation creates logistical complexity—despite being South America's most connected capital (via Santiago International Airport), distance to major markets like Washington or Beijing necessitates innovative diplomatic approaches. Second, Chile's status as a "middle power" demands strategic nuance: the</w:t>
      </w:r>
      <w:r>
        <w:t xml:space="preserve"> </w:t>
      </w:r>
      <w:r>
        <w:rPr>
          <w:iCs/>
          <w:i/>
        </w:rPr>
        <w:t xml:space="preserve">Diplomat</w:t>
      </w:r>
      <w:r>
        <w:t xml:space="preserve"> </w:t>
      </w:r>
      <w:r>
        <w:t xml:space="preserve">must balance assertive national interests with pragmatic multilateral participation. Third, Santiago's vibrant civil society (exemplified by NGOs like Fundación Chile) demands heightened transparency from the</w:t>
      </w:r>
      <w:r>
        <w:t xml:space="preserve"> </w:t>
      </w:r>
      <w:r>
        <w:rPr>
          <w:iCs/>
          <w:i/>
        </w:rPr>
        <w:t xml:space="preserve">Diplomat</w:t>
      </w:r>
      <w:r>
        <w:t xml:space="preserve">, who now engages not only with governments but also with advocacy groups and academic institutions. This dissertation argues that these pressures uniquely shape the Santiago-based</w:t>
      </w:r>
      <w:r>
        <w:t xml:space="preserve"> </w:t>
      </w:r>
      <w:r>
        <w:rPr>
          <w:iCs/>
          <w:i/>
        </w:rPr>
        <w:t xml:space="preserve">Diplomat</w:t>
      </w:r>
      <w:r>
        <w:t xml:space="preserve">, requiring skills beyond traditional statecraft—particularly in crisis communication during events like the 2019 social unrest or pandemic-era diplomatic pivots.</w:t>
      </w:r>
    </w:p>
    <w:bookmarkEnd w:id="22"/>
    <w:bookmarkStart w:id="23" w:name="X08470d6a0955a7072d66948a9f2c7f219a7d08e"/>
    <w:p>
      <w:pPr>
        <w:pStyle w:val="Heading2"/>
      </w:pPr>
      <w:r>
        <w:t xml:space="preserve">The Evolution of Diplomatic Practice: Digital Integration and Cultural Intelligence</w:t>
      </w:r>
    </w:p>
    <w:p>
      <w:pPr>
        <w:pStyle w:val="FirstParagraph"/>
      </w:pPr>
      <w:r>
        <w:t xml:space="preserve">A pivotal finding of this dissertation is the digital transformation reshaping diplomacy from Chile Santiago. The virtual diplomacy model, accelerated by global crises, has redefined the</w:t>
      </w:r>
      <w:r>
        <w:t xml:space="preserve"> </w:t>
      </w:r>
      <w:r>
        <w:rPr>
          <w:iCs/>
          <w:i/>
        </w:rPr>
        <w:t xml:space="preserve">Diplomat</w:t>
      </w:r>
      <w:r>
        <w:t xml:space="preserve">'s toolkit: video conferences now supplement face-to-face negotiations, while social media platforms enable direct engagement with Chilean citizens. Yet this evolution coexists with an intensified need for cultural intelligence. The</w:t>
      </w:r>
      <w:r>
        <w:t xml:space="preserve"> </w:t>
      </w:r>
      <w:r>
        <w:rPr>
          <w:iCs/>
          <w:i/>
        </w:rPr>
        <w:t xml:space="preserve">Diplomat</w:t>
      </w:r>
      <w:r>
        <w:t xml:space="preserve"> </w:t>
      </w:r>
      <w:r>
        <w:t xml:space="preserve">operating in Santiago must navigate Chile's distinct national identity—marked by its "Chilean exception" philosophy (balancing market openness with social welfare)—to avoid misinterpretations that could derail negotiations. Case studies from the 2021 COP25 climate summit illustrate this: successful outcomes hinged on diplomats understanding Santiago’s emphasis on environmental justice as a core national value, not merely an international obligation.</w:t>
      </w:r>
    </w:p>
    <w:bookmarkEnd w:id="23"/>
    <w:bookmarkStart w:id="24" w:name="X6eee5958e502e11d71ca4fe4f98666c84d8da3d"/>
    <w:p>
      <w:pPr>
        <w:pStyle w:val="Heading2"/>
      </w:pPr>
      <w:r>
        <w:t xml:space="preserve">Future Imperatives for Diplomacy in Chile Santiago</w:t>
      </w:r>
    </w:p>
    <w:p>
      <w:pPr>
        <w:pStyle w:val="FirstParagraph"/>
      </w:pPr>
      <w:r>
        <w:t xml:space="preserve">This dissertation concludes with actionable recommendations for strengthening the</w:t>
      </w:r>
      <w:r>
        <w:t xml:space="preserve"> </w:t>
      </w:r>
      <w:r>
        <w:rPr>
          <w:iCs/>
          <w:i/>
        </w:rPr>
        <w:t xml:space="preserve">Diplomat</w:t>
      </w:r>
      <w:r>
        <w:t xml:space="preserve">'s efficacy within Chile Santiago. First, MINREX should institutionalize cross-cultural training programs tailored to South American regional dynamics. Second, diplomatic corps must leverage Santiago's tech infrastructure (e.g., AI-driven trade analytics) to anticipate global shifts before they impact Chilean interests. Third, collaboration with universities like Pontificia Universidad Católica de Chile should be formalized to create a continuous pipeline of culturally fluent</w:t>
      </w:r>
      <w:r>
        <w:t xml:space="preserve"> </w:t>
      </w:r>
      <w:r>
        <w:rPr>
          <w:iCs/>
          <w:i/>
        </w:rPr>
        <w:t xml:space="preserve">Diplomats</w:t>
      </w:r>
      <w:r>
        <w:t xml:space="preserve">. Most critically, the dissertation asserts that</w:t>
      </w:r>
      <w:r>
        <w:t xml:space="preserve"> </w:t>
      </w:r>
      <w:r>
        <w:rPr>
          <w:bCs/>
          <w:b/>
        </w:rPr>
        <w:t xml:space="preserve">Chile Santiago</w:t>
      </w:r>
      <w:r>
        <w:t xml:space="preserve"> </w:t>
      </w:r>
      <w:r>
        <w:t xml:space="preserve">must be recognized as a model for "adaptive diplomacy"—where flexibility in response to crises (like the 2023 earthquake relief coordination) demonstrates the value of embedding diplomatic institutions within a nation's social fabric.</w:t>
      </w:r>
    </w:p>
    <w:bookmarkEnd w:id="24"/>
    <w:bookmarkStart w:id="25" w:name="X0ba5ee23942ced06122d114beabc0844720b686"/>
    <w:p>
      <w:pPr>
        <w:pStyle w:val="Heading2"/>
      </w:pPr>
      <w:r>
        <w:t xml:space="preserve">Conclusion: The Diplomat as Catalyst for Chilean Global Citizenship</w:t>
      </w:r>
    </w:p>
    <w:p>
      <w:pPr>
        <w:pStyle w:val="FirstParagraph"/>
      </w:pPr>
      <w:r>
        <w:t xml:space="preserve">Ultimately, this dissertation redefines the role of the</w:t>
      </w:r>
      <w:r>
        <w:t xml:space="preserve"> </w:t>
      </w:r>
      <w:r>
        <w:rPr>
          <w:iCs/>
          <w:i/>
        </w:rPr>
        <w:t xml:space="preserve">Diplomat</w:t>
      </w:r>
      <w:r>
        <w:t xml:space="preserve"> </w:t>
      </w:r>
      <w:r>
        <w:t xml:space="preserve">not as a passive observer but as an active architect of Chile's international identity. In Chile Santiago, where every embassy building and policy proposal reflects national character, the</w:t>
      </w:r>
      <w:r>
        <w:t xml:space="preserve"> </w:t>
      </w:r>
      <w:r>
        <w:rPr>
          <w:iCs/>
          <w:i/>
        </w:rPr>
        <w:t xml:space="preserve">Diplomat</w:t>
      </w:r>
      <w:r>
        <w:t xml:space="preserve"> </w:t>
      </w:r>
      <w:r>
        <w:t xml:space="preserve">embodies Chile’s aspirations. The city itself—its Andean vistas, historical plazas like Plaza de Armas, and modern innovation districts—serves as a constant reminder of diplomacy's dual mandate: representing Chile to the world while integrating global perspectives into its national narrative. As South America navigates multipolarity, the</w:t>
      </w:r>
      <w:r>
        <w:t xml:space="preserve"> </w:t>
      </w:r>
      <w:r>
        <w:rPr>
          <w:iCs/>
          <w:i/>
        </w:rPr>
        <w:t xml:space="preserve">Diplomat</w:t>
      </w:r>
      <w:r>
        <w:t xml:space="preserve"> </w:t>
      </w:r>
      <w:r>
        <w:t xml:space="preserve">based in Santiago will remain indispensable. This dissertation affirms that investing in this human capital—through training, technology, and cultural immersion—is not optional but existential for Chile’s future as a respected global partner. The journey of the modern</w:t>
      </w:r>
      <w:r>
        <w:t xml:space="preserve"> </w:t>
      </w:r>
      <w:r>
        <w:rPr>
          <w:iCs/>
          <w:i/>
        </w:rPr>
        <w:t xml:space="preserve">Diplomat</w:t>
      </w:r>
      <w:r>
        <w:t xml:space="preserve"> </w:t>
      </w:r>
      <w:r>
        <w:t xml:space="preserve">in Chile Santiago is, therefore, the journey of a nation toward its fullest international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Chile Santiago's Global Engagement</dc:title>
  <dc:creator/>
  <dc:language>en</dc:language>
  <cp:keywords/>
  <dcterms:created xsi:type="dcterms:W3CDTF">2026-07-19T23:18:04Z</dcterms:created>
  <dcterms:modified xsi:type="dcterms:W3CDTF">2026-07-19T23:18:04Z</dcterms:modified>
</cp:coreProperties>
</file>

<file path=docProps/custom.xml><?xml version="1.0" encoding="utf-8"?>
<Properties xmlns="http://schemas.openxmlformats.org/officeDocument/2006/custom-properties" xmlns:vt="http://schemas.openxmlformats.org/officeDocument/2006/docPropsVTypes"/>
</file>