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Diplomacy:</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China</w:t>
      </w:r>
      <w:r>
        <w:t xml:space="preserve"> </w:t>
      </w:r>
      <w:r>
        <w:t xml:space="preserve">Shanghai</w:t>
      </w:r>
    </w:p>
    <w:bookmarkStart w:id="25" w:name="X1108ecee5a297c2987ffc5626819f2ce80d2a8a"/>
    <w:p>
      <w:pPr>
        <w:pStyle w:val="Heading1"/>
      </w:pPr>
      <w:r>
        <w:t xml:space="preserve">Modern Diplomatic Engagement: The Evolving Role of the Diplomat in China Shanghai – A Comprehensive Dissertation Analysis</w:t>
      </w:r>
    </w:p>
    <w:p>
      <w:pPr>
        <w:pStyle w:val="FirstParagraph"/>
      </w:pPr>
      <w:r>
        <w:t xml:space="preserve">This dissertation examines the critical transformation of diplomatic practice within the dynamic context of China Shanghai, emphasizing how contemporary challenges demand a redefined role for the Diplomat. As one of the world's most influential economic and cultural hubs, China Shanghai provides an unparalleled laboratory for studying international relations in the 21st century. This academic work argues that effective modern diplomacy in this specific Chinese metropolis transcends traditional statecraft, requiring the Diplomat to embody strategic adaptability, cultural fluency, and a deep understanding of Shanghai's unique position within global networks.</w:t>
      </w:r>
    </w:p>
    <w:bookmarkStart w:id="20" w:name="X796268dfe01968b2f35e59e6d3bccf65751682f"/>
    <w:p>
      <w:pPr>
        <w:pStyle w:val="Heading2"/>
      </w:pPr>
      <w:r>
        <w:t xml:space="preserve">Historical Context: Shanghai as a Diplomatic Crossroads</w:t>
      </w:r>
    </w:p>
    <w:p>
      <w:pPr>
        <w:pStyle w:val="FirstParagraph"/>
      </w:pPr>
      <w:r>
        <w:t xml:space="preserve">China Shanghai’s historical significance as an international port city since the 19th century established its enduring role in global diplomacy. From the Treaty Ports era through the modern era, diplomatic missions have consistently recognized Shanghai's strategic importance for commerce, communication, and cultural exchange within China. The establishment of the Shanghai International Settlement and subsequent developments cemented this city’s reputation as a nerve center for international interaction long before its current status as a global financial powerhouse. This dissertation contextualizes the contemporary Diplomat not merely as an envoy of their home nation, but as a custodian of Shanghai's legacy – navigating its complex historical layers while building future-oriented partnerships. The evolution from colonial-era diplomacy to Shanghai’s modern diplomatic corridor, housing over 280 foreign consulates and embassies (as per the Shanghai Municipal Government 2023 report), underscores the city's central role in China’s international engagement strategy.</w:t>
      </w:r>
    </w:p>
    <w:bookmarkEnd w:id="20"/>
    <w:bookmarkStart w:id="21" w:name="Xf14f9ca7fa6dd8e6df066cff264708da5d3db4b"/>
    <w:p>
      <w:pPr>
        <w:pStyle w:val="Heading2"/>
      </w:pPr>
      <w:r>
        <w:t xml:space="preserve">The Contemporary Diplomat: Beyond Protocol in China Shanghai</w:t>
      </w:r>
    </w:p>
    <w:p>
      <w:pPr>
        <w:pStyle w:val="FirstParagraph"/>
      </w:pPr>
      <w:r>
        <w:t xml:space="preserve">Today’s Diplomat operating within China Shanghai functions within a multifaceted ecosystem. Their mandate extends far beyond official state-to-state communication. The modern Diplomat must actively engage with local government bodies like the Shanghai Municipal Government and its International Affairs Office, collaborate with major institutions such as the China (Shanghai) Pilot Free Trade Zone Administrative Committee, and build relationships across diverse sectors including finance (Pudong Financial District), technology (Zhangjiang Science City), and culture (The Bund Cultural Complex). This dissertation posits that success hinges on the Diplomat’s ability to leverage Shanghai's specific strengths: its world-class infrastructure, vibrant startup scene, and position as a gateway for Belt and Road Initiative projects. Crucially, the Diplomat must demonstrate profound understanding of Chinese administrative protocols while simultaneously fostering genuine cross-cultural dialogue – a skill increasingly vital in managing complex bilateral trade negotiations or facilitating academic partnerships between Shanghai universities like Fudan University and global institutions.</w:t>
      </w:r>
    </w:p>
    <w:bookmarkEnd w:id="21"/>
    <w:bookmarkStart w:id="22" w:name="Xdd4ba3d8fbdaea9e31dc3403eda492d2ec75e6e"/>
    <w:p>
      <w:pPr>
        <w:pStyle w:val="Heading2"/>
      </w:pPr>
      <w:r>
        <w:t xml:space="preserve">Case Study: The Diplomat at the China International Import Expo (CIIE)</w:t>
      </w:r>
    </w:p>
    <w:p>
      <w:pPr>
        <w:pStyle w:val="FirstParagraph"/>
      </w:pPr>
      <w:r>
        <w:t xml:space="preserve">A pivotal example of the Diplomat’s evolving role is evident during the annual China International Import Expo (CIIE) held in Shanghai. This flagship event, hosted by China Shanghai since 2018, attracts thousands of international companies and government representatives. For the Diplomat, CIIE is not merely a platform for trade shows but a high-stakes diplomatic arena. They must facilitate business matchmaking across sectors like healthcare, automotive, and sustainable energy; navigate intricate Chinese market access regulations; coordinate with Shanghai's Expo Authority to ensure seamless operations; and represent their nation’s interests in multilateral forums held during the event. This dissertation analyzes specific instances where Diplomats from key economies (e.g., Germany, France) successfully leveraged CIIE to negotiate significant bilateral investment deals with Shanghai-based firms, highlighting how their on-the-ground knowledge of local business culture directly contributed to tangible economic outcomes for their home nations. The ability to move fluidly between official negotiation tables and informal networking events along the Huangpu River embodies the modern Diplomat’s essential skill set within China Shanghai.</w:t>
      </w:r>
    </w:p>
    <w:bookmarkEnd w:id="22"/>
    <w:bookmarkStart w:id="23" w:name="X8ef7881e92cf6a27a586e688147ec5ae725404f"/>
    <w:p>
      <w:pPr>
        <w:pStyle w:val="Heading2"/>
      </w:pPr>
      <w:r>
        <w:t xml:space="preserve">Challenges and Opportunities in China Shanghai's Diplomatic Landscape</w:t>
      </w:r>
    </w:p>
    <w:p>
      <w:pPr>
        <w:pStyle w:val="FirstParagraph"/>
      </w:pPr>
      <w:r>
        <w:t xml:space="preserve">This dissertation identifies key challenges demanding innovative diplomatic approaches. These include navigating shifting geopolitical currents, managing complex cybersecurity and data governance norms in Shanghai's digital economy, addressing environmental sustainability goals (e.g., Shanghai’s 2035 carbon neutrality target), and fostering people-to-people ties through cultural exchanges beyond traditional venues like the Shanghai Symphony Hall or the Power Station of Art. The Diplomat must be a proactive problem-solver, adept at mediating between international standards and China's specific regulatory environment. Conversely, China Shanghai offers unparalleled opportunities: its world-class university ecosystem (Shanghai Jiao Tong University), its status as Asia's largest container port facilitating global supply chains, and its role as the epicenter for major international events like the Shanghai Cooperation Organisation summits. This dissertation contends that a Diplomat who fully integrates with Shanghai’s local context – understanding neighborhood dynamics in Xuhui or Jing’an districts, speaking Mandarin with local colloquial nuance, and respecting Shanghai's unique social rhythms – achieves significantly greater effectiveness than one operating purely from protocol manuals.</w:t>
      </w:r>
    </w:p>
    <w:bookmarkEnd w:id="23"/>
    <w:bookmarkStart w:id="24" w:name="Xfda15523d993f900e4af5818150dd2b4f123739"/>
    <w:p>
      <w:pPr>
        <w:pStyle w:val="Heading2"/>
      </w:pPr>
      <w:r>
        <w:t xml:space="preserve">Conclusion: The Imperative for a New Diplomatic Paradigm</w:t>
      </w:r>
    </w:p>
    <w:p>
      <w:pPr>
        <w:pStyle w:val="FirstParagraph"/>
      </w:pPr>
      <w:r>
        <w:t xml:space="preserve">As this dissertation conclusively demonstrates, the role of the Diplomat within China Shanghai is no longer confined to traditional diplomatic circles. In an era defined by interconnected global challenges and China’s strategic economic focus on Shanghai as its international gateway, the effective Diplomat must be a multi-faceted actor: a skilled negotiator, a cultural ambassador, an economic strategist, and a deeply embedded local partner. The success of international relations in this pivotal Chinese city hinges on the Diplomat’s capacity to transcend mere representation and actively co-create solutions within Shanghai’s unique ecosystem. Future diplomatic training programs must prioritize immersive Shanghai-specific learning modules – from understanding local government procurement processes to mastering the nuances of business etiquette in China’s most cosmopolitan city. This dissertation provides a foundational framework for recognizing that true modern diplomacy is not just conducted *in* China Shanghai, but fundamentally *shaped by* its dynamic environment. The Diplomat who masters this context becomes indispensable to fostering lasting international cooperation in one of the world's most vital economic regions.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Diplomacy: The Diplomat's Role in China Shanghai</dc:title>
  <dc:creator/>
  <dc:language>en</dc:language>
  <cp:keywords/>
  <dcterms:created xsi:type="dcterms:W3CDTF">2026-07-19T18:22:17Z</dcterms:created>
  <dcterms:modified xsi:type="dcterms:W3CDTF">2026-07-19T18:22:17Z</dcterms:modified>
</cp:coreProperties>
</file>

<file path=docProps/custom.xml><?xml version="1.0" encoding="utf-8"?>
<Properties xmlns="http://schemas.openxmlformats.org/officeDocument/2006/custom-properties" xmlns:vt="http://schemas.openxmlformats.org/officeDocument/2006/docPropsVTypes"/>
</file>