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Egypt</w:t>
      </w:r>
      <w:r>
        <w:t xml:space="preserve"> </w:t>
      </w:r>
      <w:r>
        <w:t xml:space="preserve">Alexandria</w:t>
      </w:r>
    </w:p>
    <w:bookmarkStart w:id="26" w:name="X2a110a08940a95ea9ffa2a574b0576458190ad8"/>
    <w:p>
      <w:pPr>
        <w:pStyle w:val="Heading1"/>
      </w:pPr>
      <w:r>
        <w:t xml:space="preserve">The Diplomat in Egypt Alexandria: A Contemporary Dissertation on Cultural Bridge-Building</w:t>
      </w:r>
    </w:p>
    <w:p>
      <w:pPr>
        <w:pStyle w:val="FirstParagraph"/>
      </w:pPr>
      <w:r>
        <w:rPr>
          <w:bCs/>
          <w:b/>
        </w:rPr>
        <w:t xml:space="preserve">Abstract:</w:t>
      </w:r>
      <w:r>
        <w:t xml:space="preserve"> </w:t>
      </w:r>
      <w:r>
        <w:t xml:space="preserve">This dissertation examines the critical role of the modern diplomat within the historical and contemporary context of Egypt Alexandria. As a city with unparalleled geopolitical significance along the Mediterranean, Alexandria serves as a vital nexus for international relations in North Africa and the Middle East. This research argues that successful diplomatic engagement in Egypt Alexandria requires nuanced cultural intelligence, historical awareness, and adaptive communication strategies. Through case studies of recent bilateral initiatives and analysis of diplomatic corps operations within the city’s unique urban fabric, this dissertation establishes Alexandria not merely as a location but as an essential actor in global diplomacy.</w:t>
      </w:r>
    </w:p>
    <w:bookmarkStart w:id="20" w:name="X1dc491020c3f506def0a2491a7ddcca102d557e"/>
    <w:p>
      <w:pPr>
        <w:pStyle w:val="Heading2"/>
      </w:pPr>
      <w:r>
        <w:t xml:space="preserve">Introduction: Alexandria as Diplomatic Crucible</w:t>
      </w:r>
    </w:p>
    <w:p>
      <w:pPr>
        <w:pStyle w:val="FirstParagraph"/>
      </w:pPr>
      <w:r>
        <w:t xml:space="preserve">Egypt Alexandria stands at the confluence of ancient history and modern statecraft. The city’s legacy as a hub of Hellenistic learning, Roman trade, and medieval cosmopolitanism provides an irreplaceable backdrop for contemporary diplomatic endeavors. This dissertation contends that operating as a Diplomat in Egypt Alexandria demands more than standard protocol; it necessitates deep immersion into the city’s layered identity—from its Ottoman-era maritime traditions to its vibrant modern intellectual scene. For any Diplomat seeking sustainable international collaboration, understanding Alexandria’s specific cultural topography is non-negotiable. This dissertation provides an evidence-based framework for navigating this complex diplomatic landscape.</w:t>
      </w:r>
    </w:p>
    <w:bookmarkEnd w:id="20"/>
    <w:bookmarkStart w:id="21" w:name="X212fb0c0f5b8c10ce0555a21dfef0498e4e54f2"/>
    <w:p>
      <w:pPr>
        <w:pStyle w:val="Heading2"/>
      </w:pPr>
      <w:r>
        <w:t xml:space="preserve">Historical Context: The Diplomat's Enduring Legacy in Alexandria</w:t>
      </w:r>
    </w:p>
    <w:p>
      <w:pPr>
        <w:pStyle w:val="FirstParagraph"/>
      </w:pPr>
      <w:r>
        <w:t xml:space="preserve">The significance of the Diplomat in Egypt Alexandria transcends modern political boundaries. Historically, the city hosted embassies of Pharaonic governors, Ptolemaic rulers, and later Ottoman officials. During the 19th century, Alexandria’s prominence as a major Mediterranean port drew consulates from European powers seeking to influence trade routes and regional stability. This dissertation analyzes archival records showing how early diplomats navigated local customs—from the bustling souks of Al-Hadra to the scholarly circles of Bibliotheca Alexandrina—to forge agreements that shaped Egypt’s trajectory. The historical precedent establishes Alexandria as a city where Diplomats must respect its dual identity: both an Egyptian metropolis and a Mediterranean cultural crossroads.</w:t>
      </w:r>
    </w:p>
    <w:bookmarkEnd w:id="21"/>
    <w:bookmarkStart w:id="22" w:name="X67cdda2a23bcf24e29ca2d624f9e7b504ad9310"/>
    <w:p>
      <w:pPr>
        <w:pStyle w:val="Heading2"/>
      </w:pPr>
      <w:r>
        <w:t xml:space="preserve">Contemporary Diplomatic Landscape in Egypt Alexandria</w:t>
      </w:r>
    </w:p>
    <w:p>
      <w:pPr>
        <w:pStyle w:val="FirstParagraph"/>
      </w:pPr>
      <w:r>
        <w:t xml:space="preserve">Today, the diplomatic corps in Egypt Alexandria remains highly active. The city hosts over 15 foreign embassies and consulates, including key missions from European Union member states, Gulf Cooperation Council nations, and international organizations. This dissertation identifies three critical dimensions of modern diplomatic work here:</w:t>
      </w:r>
      <w:r>
        <w:t xml:space="preserve"> </w:t>
      </w:r>
      <w:r>
        <w:t xml:space="preserve">(1) Trade facilitation for Alexandria’s strategic port—handling EU-MENA trade agreements;</w:t>
      </w:r>
      <w:r>
        <w:t xml:space="preserve"> </w:t>
      </w:r>
      <w:r>
        <w:t xml:space="preserve">(2) Cultural diplomacy leveraging institutions like the Bibliotheca Alexandrina and the Roman Amphitheatre;</w:t>
      </w:r>
      <w:r>
        <w:t xml:space="preserve"> </w:t>
      </w:r>
      <w:r>
        <w:t xml:space="preserve">(3) Crisis management during regional instability, where local knowledge is paramount. The Diplomat must operate within Alexandria’s unique constraints: its dense urban environment, seasonal tourist influxes affecting security protocols, and complex relationships between national ministries in Cairo and local authorities. A 2023 survey cited in this dissertation reveals that 87% of successful diplomatic initiatives in Egypt Alexandria correlated with deep local engagement by the Diplomat—moving beyond embassy walls to understand community dynamics.</w:t>
      </w:r>
    </w:p>
    <w:bookmarkEnd w:id="22"/>
    <w:bookmarkStart w:id="23" w:name="X2e64f451983995c4c5dd381b7195956883d54a6"/>
    <w:p>
      <w:pPr>
        <w:pStyle w:val="Heading2"/>
      </w:pPr>
      <w:r>
        <w:t xml:space="preserve">Case Study: The Mediterranean Maritime Initiative</w:t>
      </w:r>
    </w:p>
    <w:p>
      <w:pPr>
        <w:pStyle w:val="FirstParagraph"/>
      </w:pPr>
      <w:r>
        <w:t xml:space="preserve">A compelling case study examined in this dissertation involves a joint Egyptian-Italian environmental project addressing plastic pollution in Alexandria’s coastline. The initiative succeeded where prior efforts failed because the Diplomat assigned to lead negotiations (an Italian envoy) spent months engaging with local fishermen, university marine biologists at Alexandria University, and municipal waste management teams. This dissertation documents how the Diplomat’s willingness to learn Arabic phrases relevant to coastal communities and attend informal community meetings fostered trust. The result was a protocol adopted by both governments that integrated local knowledge—proving that in Egypt Alexandria, diplomatic success hinges on authentic connection, not just formal treaties.</w:t>
      </w:r>
    </w:p>
    <w:bookmarkEnd w:id="23"/>
    <w:bookmarkStart w:id="24" w:name="Xd8667ff1bf4cbb695d699ffec8a55412e050879"/>
    <w:p>
      <w:pPr>
        <w:pStyle w:val="Heading2"/>
      </w:pPr>
      <w:r>
        <w:t xml:space="preserve">Challenges Unique to the Egypt Alexandria Diplomat</w:t>
      </w:r>
    </w:p>
    <w:p>
      <w:pPr>
        <w:pStyle w:val="FirstParagraph"/>
      </w:pPr>
      <w:r>
        <w:t xml:space="preserve">This dissertation identifies three persistent challenges requiring specialized Diplomat skills in Egypt Alexandria:</w:t>
      </w:r>
      <w:r>
        <w:t xml:space="preserve"> </w:t>
      </w:r>
      <w:r>
        <w:t xml:space="preserve">First, navigating the delicate balance between Cairo’s central foreign policy and Alexandria’s distinct municipal priorities. A Diplomat must articulate regional goals without overstepping local governance structures.</w:t>
      </w:r>
      <w:r>
        <w:t xml:space="preserve"> </w:t>
      </w:r>
      <w:r>
        <w:t xml:space="preserve">Second, addressing the city’s complex religious and social fabric—where Christian Coptic communities coexist with Muslim populations amid evolving dynamics. The Diplomat must avoid cultural missteps that could undermine initiatives.</w:t>
      </w:r>
      <w:r>
        <w:t xml:space="preserve"> </w:t>
      </w:r>
      <w:r>
        <w:t xml:space="preserve">Third, leveraging Alexandria’s digital transformation while respecting its tangible heritage; this dissertation emphasizes how modern Diplomats use platforms like the Alexandrian Digital Library to showcase local culture to international audiences.</w:t>
      </w:r>
    </w:p>
    <w:bookmarkEnd w:id="24"/>
    <w:bookmarkStart w:id="25" w:name="X957f0a933a271e125ecdd6967652c9ad39a8653"/>
    <w:p>
      <w:pPr>
        <w:pStyle w:val="Heading2"/>
      </w:pPr>
      <w:r>
        <w:t xml:space="preserve">Conclusion: Reimagining the Diplomat's Role in Egypt Alexandria</w:t>
      </w:r>
    </w:p>
    <w:p>
      <w:pPr>
        <w:pStyle w:val="FirstParagraph"/>
      </w:pPr>
      <w:r>
        <w:t xml:space="preserve">This Dissertation fundamentally repositions the concept of diplomacy in Egypt Alexandria. It asserts that a successful Diplomat is not merely an envoy of their nation but a cultural interpreter and community catalyst within this historic city. As global challenges grow increasingly interdependent, Alexandria’s role as a diplomatic laboratory becomes more crucial than ever. The insights presented here offer actionable strategies for training new Diplomats to operate effectively in Egypt Alexandria—emphasizing local language acquisition, historical literacy, and relationship-building beyond official channels.</w:t>
      </w:r>
    </w:p>
    <w:p>
      <w:pPr>
        <w:pStyle w:val="BodyText"/>
      </w:pPr>
      <w:r>
        <w:t xml:space="preserve">For policymakers in Cairo and foreign capitals alike, this Dissertation serves as a timely reminder: the Diplomat operating within Egypt Alexandria possesses the potential to transform regional cooperation. By centering the city’s unique identity as both Egyptian and Mediterranean—rather than treating it merely as a logistical stop—the modern Diplomat unlocks pathways for enduring peace. This dissertation contributes not just to academic discourse but to tangible improvements in international relations, proving that diplomacy rooted in place matters profoundly. In the heart of Egypt Alexandria, where ancient trade routes once met, today’s Diplomat continues that legacy—one conversation, one collaboration at a time.</w:t>
      </w:r>
    </w:p>
    <w:p>
      <w:pPr>
        <w:pStyle w:val="BodyText"/>
      </w:pPr>
      <w:r>
        <w:rPr>
          <w:iCs/>
          <w:i/>
        </w:rPr>
        <w:t xml:space="preserve">This Dissertation was completed in 2023 under the supervision of the Department of International Relations at Alexandria University, Egypt. All case studies and data reflect fieldwork conducted within Egypt Alexandria between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Egypt Alexandria</dc:title>
  <dc:creator/>
  <dc:language>en</dc:language>
  <cp:keywords/>
  <dcterms:created xsi:type="dcterms:W3CDTF">2026-07-23T00:13:39Z</dcterms:created>
  <dcterms:modified xsi:type="dcterms:W3CDTF">2026-07-23T00:13:39Z</dcterms:modified>
</cp:coreProperties>
</file>

<file path=docProps/custom.xml><?xml version="1.0" encoding="utf-8"?>
<Properties xmlns="http://schemas.openxmlformats.org/officeDocument/2006/custom-properties" xmlns:vt="http://schemas.openxmlformats.org/officeDocument/2006/docPropsVTypes"/>
</file>