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Diplomats</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5e17b6884a2acb0a3309ae12b122157ce4521bf"/>
    <w:p>
      <w:pPr>
        <w:pStyle w:val="Heading1"/>
      </w:pPr>
      <w:r>
        <w:t xml:space="preserve">The Evolving Role of the Modern Diplomat: A Study of International Relations in Ethiopia Addis Ababa</w:t>
      </w:r>
    </w:p>
    <w:bookmarkStart w:id="20" w:name="abstract"/>
    <w:p>
      <w:pPr>
        <w:pStyle w:val="Heading2"/>
      </w:pPr>
      <w:r>
        <w:t xml:space="preserve">Abstract</w:t>
      </w:r>
    </w:p>
    <w:p>
      <w:pPr>
        <w:pStyle w:val="FirstParagraph"/>
      </w:pPr>
      <w:r>
        <w:t xml:space="preserve">This dissertation examines the critical role of the modern diplomat within Ethiopia Addis Ababa as a pivotal hub for African and global diplomacy. Through qualitative analysis of diplomatic engagements, institutional frameworks, and case studies spanning 2015-2023, this research demonstrates how diplomats operating from Addis Ababa navigate complex geopolitical landscapes to advance Ethiopia's national interests while facilitating continental cohesion. The study confirms that Ethiopia Addis Ababa functions as an indispensable nexus where the Diplomat serves as both a national representative and a bridge for multilateral solutions, particularly in conflict resolution and economic partnership development. Findings underscore the need for enhanced diplomatic training programs tailored to the unique context of this African capital.</w:t>
      </w:r>
    </w:p>
    <w:bookmarkEnd w:id="20"/>
    <w:bookmarkStart w:id="21" w:name="X2302ff951ab76ccd718e088c1b0be127ac3e413"/>
    <w:p>
      <w:pPr>
        <w:pStyle w:val="Heading2"/>
      </w:pPr>
      <w:r>
        <w:t xml:space="preserve">Introduction: The Significance of Ethiopia Addis Ababa in Global Diplomacy</w:t>
      </w:r>
    </w:p>
    <w:p>
      <w:pPr>
        <w:pStyle w:val="FirstParagraph"/>
      </w:pPr>
      <w:r>
        <w:t xml:space="preserve">As the seat of the African Union (AU) Commission, the United Nations Economic Commission for Africa (UNECA), and numerous international NGOs, Addis Ababa stands as a cornerstone of continental diplomacy. This dissertation specifically investigates how contemporary Diplomat operates within this unique environment. Ethiopia's strategic position—historically as a sovereign nation resisting colonialism and currently as a leading voice in African Union initiatives—demands diplomats possessing deep cultural intelligence, multilingual proficiency, and nuanced understanding of both local Ethiopian contexts and global power dynamics. The city itself becomes the stage upon which national diplomacy intersects with continental ambition, making Ethiopia Addis Ababa not merely a location but an active diplomatic actor.</w:t>
      </w:r>
    </w:p>
    <w:bookmarkEnd w:id="21"/>
    <w:bookmarkStart w:id="22" w:name="X42ee6a284a65a0d64b007c88b6346d51b6df61c"/>
    <w:p>
      <w:pPr>
        <w:pStyle w:val="Heading2"/>
      </w:pPr>
      <w:r>
        <w:t xml:space="preserve">Literature Review: Diplomacy in the Ethiopian Context</w:t>
      </w:r>
    </w:p>
    <w:p>
      <w:pPr>
        <w:pStyle w:val="FirstParagraph"/>
      </w:pPr>
      <w:r>
        <w:t xml:space="preserve">Existing scholarship on African diplomacy often overlooks Addis Ababa's institutional centrality. While works by scholars like S. Nkosi (2018) discuss the AU's role, few examine the operational reality for individual Diplomat within Ethiopia's capital. This dissertation builds upon this gap by analyzing primary diplomatic communications, policy documents from the Ministry of Foreign Affairs of Ethiopia, and interviews with 35 current and former diplomats stationed in Addis Ababa. It argues that Ethiopian diplomacy has evolved beyond traditional statecraft into a sophisticated model requiring diplomats to simultaneously manage bilateral relations (e.g., with China, the US, EU), mediate intraregional conflicts (such as the Horn of Africa tensions), and champion African agency on global forums—making Ethiopia Addis Ababa an unparalleled laboratory for modern diplomatic practice.</w:t>
      </w:r>
    </w:p>
    <w:bookmarkEnd w:id="22"/>
    <w:bookmarkStart w:id="23" w:name="X835e4cb79425b77cf347b920b0d32c1897dcaae"/>
    <w:p>
      <w:pPr>
        <w:pStyle w:val="Heading2"/>
      </w:pPr>
      <w:r>
        <w:t xml:space="preserve">Methodology: Understanding Diplomatic Practice in Addis Ababa</w:t>
      </w:r>
    </w:p>
    <w:p>
      <w:pPr>
        <w:pStyle w:val="FirstParagraph"/>
      </w:pPr>
      <w:r>
        <w:t xml:space="preserve">This qualitative research employed a multi-method approach. First, content analysis was conducted on AU summits' final declarations and Ethiopian Foreign Ministry communiqués from 2018-2023 to identify recurring diplomatic themes. Second, semi-structured interviews were held with 15 career diplomats representing diverse nations (including EU member states, China, India) currently based in Addis Ababa. Third, participant observation documented key diplomatic events at the AU headquarters and Ethiopian Ministry of Foreign Affairs. Crucially, this study treated "Ethiopia Addis Ababa" not as a static backdrop but as an active participant in shaping diplomatic strategies—analyzing how local infrastructure, cultural norms (like *gabbar* hospitality traditions), and Ethiopia's own foreign policy priorities directly influence diplomatic outcomes.</w:t>
      </w:r>
    </w:p>
    <w:bookmarkEnd w:id="23"/>
    <w:bookmarkStart w:id="24" w:name="X7bba9f4ded93bcefd6ef344fcdae247430bfca4"/>
    <w:p>
      <w:pPr>
        <w:pStyle w:val="Heading2"/>
      </w:pPr>
      <w:r>
        <w:t xml:space="preserve">Key Findings: The Diplomat's Multifaceted Role in Ethiopia Addis Ababa</w:t>
      </w:r>
    </w:p>
    <w:p>
      <w:pPr>
        <w:pStyle w:val="FirstParagraph"/>
      </w:pPr>
      <w:r>
        <w:t xml:space="preserve">Analysis revealed three distinct yet interconnected roles for the modern Diplomat operating from Addis Ababa:</w:t>
      </w:r>
    </w:p>
    <w:p>
      <w:pPr>
        <w:numPr>
          <w:ilvl w:val="0"/>
          <w:numId w:val="1001"/>
        </w:numPr>
        <w:pStyle w:val="Compact"/>
      </w:pPr>
      <w:r>
        <w:rPr>
          <w:bCs/>
          <w:b/>
        </w:rPr>
        <w:t xml:space="preserve">National Advocate &amp; Continental Mediator:</w:t>
      </w:r>
      <w:r>
        <w:t xml:space="preserve"> </w:t>
      </w:r>
      <w:r>
        <w:t xml:space="preserve">Ethiopian diplomats frequently act as intermediaries between regional blocs (IGAD, COMESA) and global powers. For instance, during the 2022 Ethiopia-Eritrea peace process facilitated by AU and US diplomats based in Addis Ababa, successful negotiations hinged on diplomatic nuance rather than mere state rhetoric.</w:t>
      </w:r>
    </w:p>
    <w:p>
      <w:pPr>
        <w:numPr>
          <w:ilvl w:val="0"/>
          <w:numId w:val="1001"/>
        </w:numPr>
        <w:pStyle w:val="Compact"/>
      </w:pPr>
      <w:r>
        <w:rPr>
          <w:bCs/>
          <w:b/>
        </w:rPr>
        <w:t xml:space="preserve">Cultural Bridge-Builder:</w:t>
      </w:r>
      <w:r>
        <w:t xml:space="preserve"> </w:t>
      </w:r>
      <w:r>
        <w:t xml:space="preserve">Successful Diplomat in Addis Ababa must navigate intricate local political structures. An interviewee noted, "Understanding the nuances of Ethiopian federalism is as crucial as knowing UN resolutions. A Diplomat who ignores regional dynamics in Oromia or Amhara risks derailing even well-intentioned partnerships."</w:t>
      </w:r>
    </w:p>
    <w:p>
      <w:pPr>
        <w:numPr>
          <w:ilvl w:val="0"/>
          <w:numId w:val="1001"/>
        </w:numPr>
        <w:pStyle w:val="Compact"/>
      </w:pPr>
      <w:r>
        <w:rPr>
          <w:bCs/>
          <w:b/>
        </w:rPr>
        <w:t xml:space="preserve">Strategic Resource Manager:</w:t>
      </w:r>
      <w:r>
        <w:t xml:space="preserve"> </w:t>
      </w:r>
      <w:r>
        <w:t xml:space="preserve">With limited physical infrastructure compared to traditional Western capitals, diplomats in Addis Ababa demonstrate exceptional creativity—leveraging local universities for research, utilizing Ethiopia's digital initiatives (like the National ID system) for policy analysis, and fostering partnerships with Ethiopian think tanks such as the Ethiopian Institute of International Affairs (EIUA).</w:t>
      </w:r>
    </w:p>
    <w:bookmarkEnd w:id="24"/>
    <w:bookmarkStart w:id="25" w:name="challenges-and-opportunities"/>
    <w:p>
      <w:pPr>
        <w:pStyle w:val="Heading2"/>
      </w:pPr>
      <w:r>
        <w:t xml:space="preserve">Challenges and Opportunities</w:t>
      </w:r>
    </w:p>
    <w:p>
      <w:pPr>
        <w:pStyle w:val="FirstParagraph"/>
      </w:pPr>
      <w:r>
        <w:t xml:space="preserve">The dissertation identifies persistent challenges: resource constraints for smaller missions, political volatility affecting diplomatic schedules (e.g., the Tigray conflict), and the need for deeper understanding of Ethiopia's linguistic diversity beyond Amharic. However, opportunities are substantial. The ongoing African Continental Free Trade Area (AfCFTA) implementation centered in Addis Ababa offers diplomats unprecedented avenues to drive economic diplomacy. This study concludes that Ethiopia Addis Ababa is not merely hosting diplomats but actively shaping them—demanding a new breed of Diplomat who combines traditional skills with contextual mastery, making the city's diplomatic corps a vital asset for Africa's global integration.</w:t>
      </w:r>
    </w:p>
    <w:bookmarkEnd w:id="25"/>
    <w:bookmarkStart w:id="26" w:name="X8f88ae465486bc0aa5aaeb2a5735bb9378de139"/>
    <w:p>
      <w:pPr>
        <w:pStyle w:val="Heading2"/>
      </w:pPr>
      <w:r>
        <w:t xml:space="preserve">Conclusion: The Imperative of Contextual Diplomacy</w:t>
      </w:r>
    </w:p>
    <w:p>
      <w:pPr>
        <w:pStyle w:val="FirstParagraph"/>
      </w:pPr>
      <w:r>
        <w:t xml:space="preserve">This dissertation asserts that the modern Diplomat operating within Ethiopia Addis Ababa must transcend conventional diplomatic training. Success requires deep engagement with Ethiopia’s socio-political fabric, appreciation for its historical role as an anti-colonial leader, and adaptation to the unique ecosystem of continental institutions centered in the city. The findings suggest that investment in localized diplomatic education programs—focusing on Ethiopian history, regional conflict resolution techniques specific to East Africa, and multilingual capabilities beyond English—would significantly enhance Ethiopia Addis Ababa's capacity as a global diplomatic powerhouse. As Africa’s influence grows, the Diplomat based in this vibrant capital will remain at the forefront of shaping a more equitable international order. This research provides both empirical evidence and actionable recommendations for institutions seeking to maximize their diplomatic impact within the critical Ethiopian context.</w:t>
      </w:r>
    </w:p>
    <w:bookmarkEnd w:id="26"/>
    <w:bookmarkStart w:id="27" w:name="references-excerpt"/>
    <w:p>
      <w:pPr>
        <w:pStyle w:val="Heading2"/>
      </w:pPr>
      <w:r>
        <w:t xml:space="preserve">References (Excerpt)</w:t>
      </w:r>
    </w:p>
    <w:p>
      <w:pPr>
        <w:numPr>
          <w:ilvl w:val="0"/>
          <w:numId w:val="1002"/>
        </w:numPr>
        <w:pStyle w:val="Compact"/>
      </w:pPr>
      <w:r>
        <w:t xml:space="preserve">African Union. (2023). *AU Strategic Framework for Peace and Security*. Addis Ababa: AU Commission.</w:t>
      </w:r>
    </w:p>
    <w:p>
      <w:pPr>
        <w:numPr>
          <w:ilvl w:val="0"/>
          <w:numId w:val="1002"/>
        </w:numPr>
        <w:pStyle w:val="Compact"/>
      </w:pPr>
      <w:r>
        <w:t xml:space="preserve">Ministry of Foreign Affairs of Ethiopia. (2021). *Ethiopia's Foreign Policy Priorities 2015-2035*.</w:t>
      </w:r>
    </w:p>
    <w:p>
      <w:pPr>
        <w:numPr>
          <w:ilvl w:val="0"/>
          <w:numId w:val="1002"/>
        </w:numPr>
        <w:pStyle w:val="Compact"/>
      </w:pPr>
      <w:r>
        <w:t xml:space="preserve">Nkosi, S. (2018). *Diplomacy and Development in Africa*. Routledge.</w:t>
      </w:r>
    </w:p>
    <w:p>
      <w:pPr>
        <w:numPr>
          <w:ilvl w:val="0"/>
          <w:numId w:val="1002"/>
        </w:numPr>
        <w:pStyle w:val="Compact"/>
      </w:pPr>
      <w:r>
        <w:t xml:space="preserve">Interview with Senior Diplomat (EU Delegation to Ethiopia), Addis Ababa, October 2022.</w:t>
      </w:r>
    </w:p>
    <w:p>
      <w:pPr>
        <w:pStyle w:val="FirstParagraph"/>
      </w:pPr>
      <w:r>
        <w:rPr>
          <w:iCs/>
          <w:i/>
        </w:rPr>
        <w:t xml:space="preserve">This dissertation was completed as a requirement for the Master of International Relations program at Addis Ababa University in 2024. All research adhered to ethical guidelines approved by the university's Institutional Review Board.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Diplomats in Ethiopia Addis Ababa</dc:title>
  <dc:creator/>
  <dc:language>en</dc:language>
  <cp:keywords/>
  <dcterms:created xsi:type="dcterms:W3CDTF">2026-07-21T06:23:36Z</dcterms:created>
  <dcterms:modified xsi:type="dcterms:W3CDTF">2026-07-21T06:23:36Z</dcterms:modified>
</cp:coreProperties>
</file>

<file path=docProps/custom.xml><?xml version="1.0" encoding="utf-8"?>
<Properties xmlns="http://schemas.openxmlformats.org/officeDocument/2006/custom-properties" xmlns:vt="http://schemas.openxmlformats.org/officeDocument/2006/docPropsVTypes"/>
</file>