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Iran</w:t>
      </w:r>
      <w:r>
        <w:t xml:space="preserve"> </w:t>
      </w:r>
      <w:r>
        <w:t xml:space="preserve">Tehran</w:t>
      </w:r>
    </w:p>
    <w:bookmarkStart w:id="26" w:name="X01ca77b1a21af5adbf148f43f00731c3eb73c57"/>
    <w:p>
      <w:pPr>
        <w:pStyle w:val="Heading1"/>
      </w:pPr>
      <w:r>
        <w:t xml:space="preserve">The Role and Challenges of the Contemporary Diplomat: A Case Study of Iran Tehran</w:t>
      </w:r>
    </w:p>
    <w:bookmarkStart w:id="20" w:name="abstract"/>
    <w:p>
      <w:pPr>
        <w:pStyle w:val="Heading2"/>
      </w:pPr>
      <w:r>
        <w:t xml:space="preserve">Abstract</w:t>
      </w:r>
    </w:p>
    <w:p>
      <w:pPr>
        <w:pStyle w:val="FirstParagraph"/>
      </w:pPr>
      <w:r>
        <w:t xml:space="preserve">This dissertation examines the multifaceted role, operational challenges, and strategic importance of the modern Diplomat within the complex geopolitical landscape of Iran, with specific focus on Tehran as the epicenter of Iranian foreign policy. It argues that effective diplomacy in Iran Tehran requires not only profound cultural intelligence and linguistic proficiency but also an adaptive understanding of Iran's unique political ecosystem and historical context. This study synthesizes field observations, diplomatic protocols analysis, and contemporary case studies to underscore why the Diplomat operating from Tehran represents a critical nexus for international relations in the Middle East. The findings emphasize that success in this environment is not merely transactional but deeply rooted in respect for Iranian sovereignty, national identity, and nuanced communication strategies.</w:t>
      </w:r>
    </w:p>
    <w:bookmarkEnd w:id="20"/>
    <w:bookmarkStart w:id="21" w:name="X4fbb2df178283bdc86ab9afaad490db742d43db"/>
    <w:p>
      <w:pPr>
        <w:pStyle w:val="Heading2"/>
      </w:pPr>
      <w:r>
        <w:t xml:space="preserve">Introduction: Tehran as the Diplomatic Crucible</w:t>
      </w:r>
    </w:p>
    <w:p>
      <w:pPr>
        <w:pStyle w:val="FirstParagraph"/>
      </w:pPr>
      <w:r>
        <w:t xml:space="preserve">Tehran, the vibrant capital of Iran nestled against the Alborz Mountains, stands as one of the most significant diplomatic hubs in Asia. For any Diplomat assigned to Iran Tehran, this city is far more than a mere location; it is a dynamic arena where centuries of Persian civilization intersect with contemporary global power dynamics. This dissertation centers on the indispensable figure of the Diplomat navigating this specific context. Understanding the unique pressures and opportunities inherent in Iran Tehran is paramount for fostering meaningful international engagement. The Diplomat here must function as both an ambassador of their home nation and a skilled cultural mediator within a society that places immense value on tradition, history, and national pride.</w:t>
      </w:r>
    </w:p>
    <w:bookmarkEnd w:id="21"/>
    <w:bookmarkStart w:id="22" w:name="X5395e24be3a2105cd89cd68634b83d0618b3eaf"/>
    <w:p>
      <w:pPr>
        <w:pStyle w:val="Heading2"/>
      </w:pPr>
      <w:r>
        <w:t xml:space="preserve">The Diplomat's Daily Reality in Iran Tehran</w:t>
      </w:r>
    </w:p>
    <w:p>
      <w:pPr>
        <w:pStyle w:val="FirstParagraph"/>
      </w:pPr>
      <w:r>
        <w:t xml:space="preserve">Operating within the Iranian capital demands a level of preparation beyond standard diplomatic training. The Diplomat assigned to Tehran must master the intricacies of Persian etiquette, from formal greetings and gift-giving protocols to understanding the hierarchical nature of Iranian institutions. This goes beyond mere politeness; it is fundamental to building trust, which is often perceived as being earned through consistent respect over time rather than swift transactional exchanges. The Diplomat must navigate a complex web of government ministries (such as the Ministry of Foreign Affairs and the Supreme National Security Council), while also engaging with non-state actors, academic institutions like Tehran University, and diverse civil society groups within Iran Tehran. Missteps in this environment can have significant diplomatic repercussions, making cultural sensitivity not optional but essential.</w:t>
      </w:r>
    </w:p>
    <w:bookmarkEnd w:id="22"/>
    <w:bookmarkStart w:id="23" w:name="Xea8e1a1b01486d4b408f38adde02df0c359d519"/>
    <w:p>
      <w:pPr>
        <w:pStyle w:val="Heading2"/>
      </w:pPr>
      <w:r>
        <w:t xml:space="preserve">Challenges: Navigating Sensitivity and Strategy</w:t>
      </w:r>
    </w:p>
    <w:p>
      <w:pPr>
        <w:pStyle w:val="FirstParagraph"/>
      </w:pPr>
      <w:r>
        <w:t xml:space="preserve">The primary challenge for the Diplomat in Iran Tehran lies in the profound sensitivity surrounding national sovereignty, historical narratives (particularly related to foreign intervention), and domestic politics. The Diplomat must operate with acute awareness of Iran's perspective on global affairs, recognizing that its foreign policy is deeply intertwined with its revolutionary identity and regional ambitions. Issues like nuclear negotiations, regional conflicts involving neighboring states (Iraq, Syria, Yemen), and sanctions require the Diplomat to possess not only technical expertise but also a deep understanding of Iranian internal political currents. Furthermore, the Diplomat must manage communication channels with precision; public statements or actions in Tehran can be interpreted as gestures of disrespect or aggression by Iran's leadership. This necessitates meticulous coordination between embassy staff and home government policy-makers, a process demanding exceptional diplomatic acumen from the individual on the ground.</w:t>
      </w:r>
    </w:p>
    <w:bookmarkEnd w:id="23"/>
    <w:bookmarkStart w:id="24" w:name="X98de052d91f3fa9cd6f1c4f4b6f599bc629a36a"/>
    <w:p>
      <w:pPr>
        <w:pStyle w:val="Heading2"/>
      </w:pPr>
      <w:r>
        <w:t xml:space="preserve">The Strategic Imperative: Why Iran Tehran Matters</w:t>
      </w:r>
    </w:p>
    <w:p>
      <w:pPr>
        <w:pStyle w:val="FirstParagraph"/>
      </w:pPr>
      <w:r>
        <w:t xml:space="preserve">Iran Tehran is not just another capital; it is a pivotal node in global geopolitics. Its influence spans the Persian Gulf, Central Asia, and beyond. Therefore, an effective Diplomat stationed here serves as a crucial bridge for their nation's interests and contributes significantly to regional stability or potential conflict resolution. The success of the Diplomat in Tehran directly impacts bilateral relations – from economic cooperation opportunities in sectors like energy and technology to complex negotiations on security issues. This dissertation underscores that investing in training, cultural immersion, and strategic patience for the Diplomat operating within Iran Tehran is not merely a logistical detail but a fundamental national interest for any country seeking constructive engagement with this key global player.</w:t>
      </w:r>
    </w:p>
    <w:bookmarkEnd w:id="24"/>
    <w:bookmarkStart w:id="25" w:name="X578bf0f669db84a288e89ca73a76af872bee39b"/>
    <w:p>
      <w:pPr>
        <w:pStyle w:val="Heading2"/>
      </w:pPr>
      <w:r>
        <w:t xml:space="preserve">Conclusion: The Enduring Relevance of the Modern Diplomat</w:t>
      </w:r>
    </w:p>
    <w:p>
      <w:pPr>
        <w:pStyle w:val="FirstParagraph"/>
      </w:pPr>
      <w:r>
        <w:t xml:space="preserve">In conclusion, this dissertation reaffirms that the role of the Diplomat within Iran Tehran remains critically relevant and exceptionally demanding. It is a position requiring intellectual rigor, profound cultural empathy, unwavering patience, and strategic foresight. Success in this environment cannot be measured solely by the volume of agreements signed but by the depth of understanding fostered and trust cultivated over time. The Diplomat operating from Tehran embodies the complex art of international relations: balancing national interests with respect for another nation's sovereignty and identity. As Iran Tehran continues to be a focal point for global attention, the contributions made by skilled Diplomats in this context will remain vital. This work serves not merely as an academic exercise on 'Dissertation' but as a practical guide emphasizing that the Diplomat is, and must be seen as, an indispensable asset in navigating one of the world's most significant diplomatic landscapes. The path forward for international relations involving Iran hinges significantly on the competence and integrity of those entrusted with representing their nations within the heart of Tehran.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the Heart of Iran Tehran</dc:title>
  <dc:creator/>
  <dc:language>en</dc:language>
  <cp:keywords/>
  <dcterms:created xsi:type="dcterms:W3CDTF">2026-04-26T07:49:13Z</dcterms:created>
  <dcterms:modified xsi:type="dcterms:W3CDTF">2026-04-26T07:49:13Z</dcterms:modified>
</cp:coreProperties>
</file>

<file path=docProps/custom.xml><?xml version="1.0" encoding="utf-8"?>
<Properties xmlns="http://schemas.openxmlformats.org/officeDocument/2006/custom-properties" xmlns:vt="http://schemas.openxmlformats.org/officeDocument/2006/docPropsVTypes"/>
</file>