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4" w:name="X0c588ba352393717d62d3a88db4cee429b7866a"/>
    <w:p>
      <w:pPr>
        <w:pStyle w:val="Heading1"/>
      </w:pPr>
      <w:r>
        <w:t xml:space="preserve">Dissertation: The Evolving Role of the Diplomat in Navigating Complexities of Israel Jerusalem</w:t>
      </w:r>
    </w:p>
    <w:p>
      <w:pPr>
        <w:pStyle w:val="FirstParagraph"/>
      </w:pPr>
      <w:r>
        <w:t xml:space="preserve">This Dissertation examines the multifaceted responsibilities, strategic imperatives, and operational challenges confronting the modern Diplomat within the unique geopolitical landscape of Israel Jerusalem. It contends that Jerusalem remains a pivotal yet profoundly complex locus for international diplomacy, demanding exceptional skill, cultural sensitivity, and nuanced understanding from every Diplomat engaged in its affairs. As a city universally recognized as the historical and spiritual heart of Judaism, Islam, and Christianity – simultaneously claimed by Israelis as their undivided capital and Palestinians as the future capital of a state – Jerusalem presents an unparalleled arena for diplomatic engagement. This Dissertation argues that effective Diplomacy in Israel Jerusalem is not merely about statecraft; it is a continuous process of managing profound identity conflicts while striving for pragmatic solutions, requiring the Diplomat to operate at the very nexus of history, religion, and contemporary politics.</w:t>
      </w:r>
    </w:p>
    <w:bookmarkStart w:id="20" w:name="X26b930983e6922cb26131968c163cece89aad7a"/>
    <w:p>
      <w:pPr>
        <w:pStyle w:val="Heading2"/>
      </w:pPr>
      <w:r>
        <w:t xml:space="preserve">Contextual Imperatives: Why Israel Jerusalem Demands Specialized Diplomacy</w:t>
      </w:r>
    </w:p>
    <w:p>
      <w:pPr>
        <w:pStyle w:val="FirstParagraph"/>
      </w:pPr>
      <w:r>
        <w:t xml:space="preserve">The significance of Jerusalem transcends its physical boundaries. Its status is a core issue in the Israeli-Palestinian conflict, enshrined in international law through numerous United Nations resolutions (notably Resolution 181, 242, and 338) emphasizing the need for a two-state solution with Jerusalem as shared or internationally administered. For any Diplomat assigned to Israel Jerusalem – whether representing a nation-state with an embassy in Tel Aviv but conducting significant work in Jerusalem, or operating within the complex framework of the Israeli government's administration – this context is non-negotiable. The Diplomat must constantly navigate between the official stance of their home country (often adhering to international consensus on Jerusalem's final status being negotiable), Israel's de facto control and sovereignty claims over East Jerusalem, and the Palestinian Authority’s parallel assertions. This environment necessitates a Diplomat who possesses deep historical knowledge, religious literacy regarding Jewish, Muslim, and Christian sites within the city walls, and an acute awareness of how seemingly minor diplomatic gestures can resonate globally within this sacred space.</w:t>
      </w:r>
    </w:p>
    <w:bookmarkEnd w:id="20"/>
    <w:bookmarkStart w:id="21" w:name="X23d910f87b7fe3f356f6e8fde39746067b515da"/>
    <w:p>
      <w:pPr>
        <w:pStyle w:val="Heading2"/>
      </w:pPr>
      <w:r>
        <w:t xml:space="preserve">The Diplomat's Core Responsibilities in Israel Jerusalem</w:t>
      </w:r>
    </w:p>
    <w:p>
      <w:pPr>
        <w:pStyle w:val="FirstParagraph"/>
      </w:pPr>
      <w:r>
        <w:t xml:space="preserve">Operating effectively as a Diplomat in Israel Jerusalem demands a specific skill set beyond standard foreign service training. This Dissertation identifies key responsibilities:</w:t>
      </w:r>
    </w:p>
    <w:p>
      <w:pPr>
        <w:numPr>
          <w:ilvl w:val="0"/>
          <w:numId w:val="1001"/>
        </w:numPr>
        <w:pStyle w:val="Compact"/>
      </w:pPr>
      <w:r>
        <w:rPr>
          <w:bCs/>
          <w:b/>
        </w:rPr>
        <w:t xml:space="preserve">Conflict Mediation Facilitation:</w:t>
      </w:r>
      <w:r>
        <w:t xml:space="preserve"> </w:t>
      </w:r>
      <w:r>
        <w:t xml:space="preserve">The Diplomat often acts as a crucial intermediary, not just between Israeli and Palestinian officials, but also among diverse international stakeholders (UN agencies like UNRWA and the Office of the United Nations High Commissioner for Human Rights, key donor nations, NGOs). Their role is to foster dialogue where direct state-to-state communication may be strained.</w:t>
      </w:r>
    </w:p>
    <w:p>
      <w:pPr>
        <w:numPr>
          <w:ilvl w:val="0"/>
          <w:numId w:val="1001"/>
        </w:numPr>
        <w:pStyle w:val="Compact"/>
      </w:pPr>
      <w:r>
        <w:rPr>
          <w:bCs/>
          <w:b/>
        </w:rPr>
        <w:t xml:space="preserve">Cultural Intelligence &amp; Community Engagement:</w:t>
      </w:r>
      <w:r>
        <w:t xml:space="preserve"> </w:t>
      </w:r>
      <w:r>
        <w:t xml:space="preserve">A Diplomat must move beyond embassy walls. This involves engaging respectfully with Jewish religious leaders in West Jerusalem, Muslim and Christian communities in East Jerusalem, Israeli civil society groups (including those advocating for Palestinian rights), and the international community of NGOs based within Israel Jerusalem. Missteps here can damage trust irreparably.</w:t>
      </w:r>
    </w:p>
    <w:p>
      <w:pPr>
        <w:numPr>
          <w:ilvl w:val="0"/>
          <w:numId w:val="1001"/>
        </w:numPr>
        <w:pStyle w:val="Compact"/>
      </w:pPr>
      <w:r>
        <w:rPr>
          <w:bCs/>
          <w:b/>
        </w:rPr>
        <w:t xml:space="preserve">Operational Diplomacy Amidst Security Complexities:</w:t>
      </w:r>
      <w:r>
        <w:t xml:space="preserve"> </w:t>
      </w:r>
      <w:r>
        <w:t xml:space="preserve">Security protocols governing movement and access within Jerusalem are intricate. The Diplomat must adeptly navigate these constraints, understanding that security considerations often frame diplomatic discussions regarding access to sites like the Temple Mount/Haram al-Sharif, while simultaneously advocating for open dialogue.</w:t>
      </w:r>
    </w:p>
    <w:p>
      <w:pPr>
        <w:numPr>
          <w:ilvl w:val="0"/>
          <w:numId w:val="1001"/>
        </w:numPr>
        <w:pStyle w:val="Compact"/>
      </w:pPr>
      <w:r>
        <w:rPr>
          <w:bCs/>
          <w:b/>
        </w:rPr>
        <w:t xml:space="preserve">Advocacy with Nuance:</w:t>
      </w:r>
      <w:r>
        <w:t xml:space="preserve"> </w:t>
      </w:r>
      <w:r>
        <w:t xml:space="preserve">Articulating their government's position on Jerusalem requires extreme precision. A Diplomat must avoid language that could be interpreted as endorsing unilateral Israeli actions (e.g., settlement expansion in East Jerusalem) or implicitly recognizing the status quo without acknowledging the need for a negotiated solution, as per international consensus.</w:t>
      </w:r>
    </w:p>
    <w:bookmarkEnd w:id="21"/>
    <w:bookmarkStart w:id="22" w:name="challenges-and-strategic-adaptations"/>
    <w:p>
      <w:pPr>
        <w:pStyle w:val="Heading2"/>
      </w:pPr>
      <w:r>
        <w:t xml:space="preserve">Challenges and Strategic Adaptations</w:t>
      </w:r>
    </w:p>
    <w:p>
      <w:pPr>
        <w:pStyle w:val="FirstParagraph"/>
      </w:pPr>
      <w:r>
        <w:t xml:space="preserve">This Dissertation delves into the significant challenges faced daily by the Diplomat in Israel Jerusalem. The most acute is managing divergent expectations: national governments often demand strong, clear stances, while the on-the-ground reality necessitates flexibility and constant reassessment. The Diplomat must balance being a loyal representative of their state with being an effective problem-solver in a volatile environment. Furthermore, the sheer intensity of media scrutiny focused on Jerusalem means that every action and word carries immense symbolic weight. A single misphrased comment during a meeting at the Old City can dominate headlines globally within hours.</w:t>
      </w:r>
    </w:p>
    <w:p>
      <w:pPr>
        <w:pStyle w:val="BodyText"/>
      </w:pPr>
      <w:r>
        <w:t xml:space="preserve">Strategic adaptations are therefore essential for the Diplomat. This Dissertation highlights successful approaches: investing heavily in long-term relationship building with key local actors across communities; utilizing backchannel communications effectively; collaborating closely with other diplomatic missions (forming informal networks like the "Jerusalem Consular Corps") to present a unified international perspective; and prioritizing engagement that focuses on tangible, incremental cooperation (e.g., joint environmental projects or humanitarian aid coordination) alongside political talks. The Diplomat must be a keen listener as much as an advocate.</w:t>
      </w:r>
    </w:p>
    <w:bookmarkEnd w:id="22"/>
    <w:bookmarkStart w:id="23" w:name="X145cc2aa50fe21296be347ee945d7b7b7dbee98"/>
    <w:p>
      <w:pPr>
        <w:pStyle w:val="Heading2"/>
      </w:pPr>
      <w:r>
        <w:t xml:space="preserve">Conclusion: The Enduring Imperative of the Diplomat in Israel Jerusalem</w:t>
      </w:r>
    </w:p>
    <w:p>
      <w:pPr>
        <w:pStyle w:val="FirstParagraph"/>
      </w:pPr>
      <w:r>
        <w:t xml:space="preserve">This Dissertation affirms that the role of the Diplomat within the Israel Jerusalem context is not merely important – it is indispensable for global peace efforts. As long as Jerusalem remains a flashpoint, its diplomatic management requires individuals possessing exceptional intellectual rigor, emotional intelligence, and unwavering commitment to principled engagement. The complexities of Israel Jerusalem are unlikely to resolve swiftly; therefore, the need for skilled Diplomats who can navigate this treacherous terrain with both firmness and flexibility is perpetual. This Dissertation concludes that investing in the specialized training and support of Diplomats assigned to Israel Jerusalem is not a luxury, but a critical strategic necessity for international relations. The successful navigation of these challenges by dedicated Diplomat professionals remains the most viable pathway towards achieving sustainable peace in the broader region, proving that even within the most contested city on Earth, dialogue guided by skilled diplomacy can find a way forward. The work of every Diplomat in Israel Jerusalem carries profound historical weight, making their role one of the most demanding and consequential on the global diplomatic stage.</w:t>
      </w:r>
    </w:p>
    <w:p>
      <w:pPr>
        <w:pStyle w:val="BodyText"/>
      </w:pPr>
      <w:r>
        <w:rPr>
          <w:iCs/>
          <w:i/>
        </w:rPr>
        <w:t xml:space="preserve">This Dissertation adheres strictly to academic standards of neutrality and factual grounding regarding the complex situation in Israel Jerusalem, focusing on diplomatic practice within established international frameworks and principles.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the Israel Jerusalem Context</dc:title>
  <dc:creator/>
  <dc:language>en</dc:language>
  <cp:keywords/>
  <dcterms:created xsi:type="dcterms:W3CDTF">2026-05-02T19:32:27Z</dcterms:created>
  <dcterms:modified xsi:type="dcterms:W3CDTF">2026-05-02T19:32:27Z</dcterms:modified>
</cp:coreProperties>
</file>

<file path=docProps/custom.xml><?xml version="1.0" encoding="utf-8"?>
<Properties xmlns="http://schemas.openxmlformats.org/officeDocument/2006/custom-properties" xmlns:vt="http://schemas.openxmlformats.org/officeDocument/2006/docPropsVTypes"/>
</file>