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Diplomacy</w:t>
      </w:r>
      <w:r>
        <w:t xml:space="preserve"> </w:t>
      </w:r>
      <w:r>
        <w:t xml:space="preserve">in</w:t>
      </w:r>
      <w:r>
        <w:t xml:space="preserve"> </w:t>
      </w:r>
      <w:r>
        <w:t xml:space="preserve">Ivory</w:t>
      </w:r>
      <w:r>
        <w:t xml:space="preserve"> </w:t>
      </w:r>
      <w:r>
        <w:t xml:space="preserve">Coast: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Diplomat</w:t>
      </w:r>
      <w:r>
        <w:t xml:space="preserve"> </w:t>
      </w:r>
      <w:r>
        <w:t xml:space="preserve">in</w:t>
      </w:r>
      <w:r>
        <w:t xml:space="preserve"> </w:t>
      </w:r>
      <w:r>
        <w:t xml:space="preserve">Abidjan</w:t>
      </w:r>
    </w:p>
    <w:bookmarkStart w:id="26" w:name="X2c45f88be1938e0bd832c09fe27e4ca8e99c114"/>
    <w:p>
      <w:pPr>
        <w:pStyle w:val="Heading1"/>
      </w:pPr>
      <w:r>
        <w:t xml:space="preserve">A Dissertation Analysis of Contemporary Diplomatic Practice in Ivory Coast Abidjan</w:t>
      </w:r>
    </w:p>
    <w:p>
      <w:pPr>
        <w:pStyle w:val="FirstParagraph"/>
      </w:pPr>
      <w:r>
        <w:t xml:space="preserve">This scholarly dissertation examines the evolving role of the modern</w:t>
      </w:r>
      <w:r>
        <w:t xml:space="preserve"> </w:t>
      </w:r>
      <w:r>
        <w:rPr>
          <w:iCs/>
          <w:i/>
        </w:rPr>
        <w:t xml:space="preserve">Diplomat</w:t>
      </w:r>
      <w:r>
        <w:t xml:space="preserve"> </w:t>
      </w:r>
      <w:r>
        <w:t xml:space="preserve">within the strategic geopolitical landscape of the Republic of Côte d'Ivoire, with particular focus on Abidjan as Africa's premier diplomatic hub. As a nation that has transitioned from post-conflict stabilization to economic dynamism in West Africa, Ivory Coast Abidjan presents a compelling case study for understanding how diplomatic engagement shapes national development and regional cooperation. This analysis argues that the</w:t>
      </w:r>
      <w:r>
        <w:t xml:space="preserve"> </w:t>
      </w:r>
      <w:r>
        <w:rPr>
          <w:iCs/>
          <w:i/>
        </w:rPr>
        <w:t xml:space="preserve">Diplomat</w:t>
      </w:r>
      <w:r>
        <w:t xml:space="preserve"> </w:t>
      </w:r>
      <w:r>
        <w:t xml:space="preserve">operating from Abidjan must embody multifaceted competencies—bridging traditional statecraft with contemporary global challenges—to effectively advance both Ivorian interests and broader African integration.</w:t>
      </w:r>
    </w:p>
    <w:bookmarkStart w:id="20" w:name="X232d80e5df4fb292f36c7bbcd5c30f40e11add7"/>
    <w:p>
      <w:pPr>
        <w:pStyle w:val="Heading2"/>
      </w:pPr>
      <w:r>
        <w:t xml:space="preserve">The Strategic Significance of Abidjan in Global Diplomacy</w:t>
      </w:r>
    </w:p>
    <w:p>
      <w:pPr>
        <w:pStyle w:val="FirstParagraph"/>
      </w:pPr>
      <w:r>
        <w:t xml:space="preserve">Abidjan's emergence as a diplomatic capital is no accident. Following the resolution of its civil conflicts in 2011, Ivory Coast prioritized economic recovery and international re-engagement, positioning itself as a model for post-conflict development. The city now hosts over 70 embassies, major regional institutions like the Economic Community of West African States (ECOWAS) headquarters and the United Nations Economic Commission for Africa (ECA), and critical multilateral bodies including the African Development Bank (AfDB). For any</w:t>
      </w:r>
      <w:r>
        <w:t xml:space="preserve"> </w:t>
      </w:r>
      <w:r>
        <w:rPr>
          <w:iCs/>
          <w:i/>
        </w:rPr>
        <w:t xml:space="preserve">Diplomat</w:t>
      </w:r>
      <w:r>
        <w:t xml:space="preserve">, Abidjan represents a microcosm of global governance, where negotiations on trade pacts, climate resilience, and migration flows directly intersect with national policy. The city's status as "Africa's economic engine" – contributing over 40% to the regional GDP – elevates the stakes for diplomatic engagement, making Abidjan not merely a location but an active player in global diplomacy.</w:t>
      </w:r>
    </w:p>
    <w:bookmarkEnd w:id="20"/>
    <w:bookmarkStart w:id="21" w:name="X7ae2f045dddb76388a8fb1dcf9d1c3841294d7e"/>
    <w:p>
      <w:pPr>
        <w:pStyle w:val="Heading2"/>
      </w:pPr>
      <w:r>
        <w:t xml:space="preserve">The Evolving Mandate of the Ivory Coast Diplomat</w:t>
      </w:r>
    </w:p>
    <w:p>
      <w:pPr>
        <w:pStyle w:val="FirstParagraph"/>
      </w:pPr>
      <w:r>
        <w:t xml:space="preserve">Modern diplomacy in Ivory Coast Abidjan demands a shift beyond traditional state-to-state relations. The contemporary</w:t>
      </w:r>
      <w:r>
        <w:t xml:space="preserve"> </w:t>
      </w:r>
      <w:r>
        <w:rPr>
          <w:iCs/>
          <w:i/>
        </w:rPr>
        <w:t xml:space="preserve">Diplomat</w:t>
      </w:r>
      <w:r>
        <w:t xml:space="preserve"> </w:t>
      </w:r>
      <w:r>
        <w:t xml:space="preserve">functions as a strategic multiplier, engaging with multinational corporations, NGOs, and international financial institutions to attract investment and foster sustainable development. For instance, Ivorian diplomats spearheaded the successful negotiation of the African Continental Free Trade Area (AfCFTA) implementation roadmap during 2021-2023 – a process centered in Abidjan. This required navigating complex sensitivities among ECOWAS member states while aligning with global trade standards. The</w:t>
      </w:r>
      <w:r>
        <w:t xml:space="preserve"> </w:t>
      </w:r>
      <w:r>
        <w:rPr>
          <w:iCs/>
          <w:i/>
        </w:rPr>
        <w:t xml:space="preserve">Diplomat</w:t>
      </w:r>
      <w:r>
        <w:t xml:space="preserve"> </w:t>
      </w:r>
      <w:r>
        <w:t xml:space="preserve">must therefore possess dual expertise: deep cultural intelligence regarding West African political dynamics and technical acumen in economic policy, climate adaptation frameworks, and digital governance – areas where Abidjan’s diplomatic corps increasingly leads continental initiatives.</w:t>
      </w:r>
    </w:p>
    <w:bookmarkEnd w:id="21"/>
    <w:bookmarkStart w:id="22" w:name="X0448af41ec69ed5a10021421716b7ad343286aa"/>
    <w:p>
      <w:pPr>
        <w:pStyle w:val="Heading2"/>
      </w:pPr>
      <w:r>
        <w:t xml:space="preserve">Key Challenges Facing Diplomats in Abidjan</w:t>
      </w:r>
    </w:p>
    <w:p>
      <w:pPr>
        <w:pStyle w:val="FirstParagraph"/>
      </w:pPr>
      <w:r>
        <w:t xml:space="preserve">Despite its prominence, diplomatic work in Ivory Coast Abidjan faces distinct challenges that redefine the</w:t>
      </w:r>
      <w:r>
        <w:t xml:space="preserve"> </w:t>
      </w:r>
      <w:r>
        <w:rPr>
          <w:iCs/>
          <w:i/>
        </w:rPr>
        <w:t xml:space="preserve">Diplomat</w:t>
      </w:r>
      <w:r>
        <w:t xml:space="preserve">'s role. First is managing the delicate balance between national sovereignty and regional integration; Ivorian diplomats must advocate fiercely for their country’s interests while advancing ECOWAS cohesion – a tension evident during debates over Niger’s military junta suspension in 2023. Second, Abidjan confronts the "diplomacy of migration," where Ivorian envoys coordinate with European and regional partners to manage West African migration flows through frameworks like the Abidjan Process. Third, climate diplomacy has become non-negotiable: as a nation vulnerable to coastal erosion and drought, Ivorian diplomats must champion adaptation financing at UN Climate Conferences (COP) while securing domestic policy alignment. These challenges demand that the</w:t>
      </w:r>
      <w:r>
        <w:t xml:space="preserve"> </w:t>
      </w:r>
      <w:r>
        <w:rPr>
          <w:iCs/>
          <w:i/>
        </w:rPr>
        <w:t xml:space="preserve">Diplomat</w:t>
      </w:r>
      <w:r>
        <w:t xml:space="preserve"> </w:t>
      </w:r>
      <w:r>
        <w:t xml:space="preserve">operate not just as an envoy but as a crisis manager and data-driven strategist.</w:t>
      </w:r>
    </w:p>
    <w:bookmarkEnd w:id="22"/>
    <w:bookmarkStart w:id="23" w:name="X88352930cb4238fd9a1073d4f685e31e3e0e233"/>
    <w:p>
      <w:pPr>
        <w:pStyle w:val="Heading2"/>
      </w:pPr>
      <w:r>
        <w:t xml:space="preserve">Cultivating Excellence: Diplomatic Training in Ivory Coast Context</w:t>
      </w:r>
    </w:p>
    <w:p>
      <w:pPr>
        <w:pStyle w:val="FirstParagraph"/>
      </w:pPr>
      <w:r>
        <w:t xml:space="preserve">To meet these demands, Ivory Coast has reformed its diplomatic training. The National School of Foreign Affairs (École Nationale des Affaires Étrangères) in Abidjan now emphasizes "practical diplomacy" through simulations of real-time crises – including negotiating debt relief with the Paris Club or mediating conflicts between cocoa-producing regions. Crucially, training integrates Ivorian cultural context: diplomats study pre-colonial governance models (like the Baoulé kingdom's mediation practices) alongside Western diplomatic theory. This contextual intelligence enables a uniquely effective</w:t>
      </w:r>
      <w:r>
        <w:t xml:space="preserve"> </w:t>
      </w:r>
      <w:r>
        <w:rPr>
          <w:iCs/>
          <w:i/>
        </w:rPr>
        <w:t xml:space="preserve">Diplomat</w:t>
      </w:r>
      <w:r>
        <w:t xml:space="preserve"> </w:t>
      </w:r>
      <w:r>
        <w:t xml:space="preserve">– one who understands that in Ivory Coast Abidjan, a handshake may precede a treaty and that trust is built through community engagement as much as formal negotiations. Graduates of this program are now leading key roles at the AfDB and ECOWAS, demonstrating how tailored diplomacy training cultivates strategic leaders.</w:t>
      </w:r>
    </w:p>
    <w:bookmarkEnd w:id="23"/>
    <w:bookmarkStart w:id="24" w:name="Xc7860d340788c8280ed17bbdf415e4bdce7f64f"/>
    <w:p>
      <w:pPr>
        <w:pStyle w:val="Heading2"/>
      </w:pPr>
      <w:r>
        <w:t xml:space="preserve">The Future Trajectory: Diplomacy in a Multipolar World</w:t>
      </w:r>
    </w:p>
    <w:p>
      <w:pPr>
        <w:pStyle w:val="FirstParagraph"/>
      </w:pPr>
      <w:r>
        <w:t xml:space="preserve">Looking forward, the diplomatic landscape in Ivory Coast Abidjan will be shaped by three forces. First, Africa's rising geopolitical centrality – with China, India, and Gulf states expanding their presence in Abidjan – necessitates a</w:t>
      </w:r>
      <w:r>
        <w:t xml:space="preserve"> </w:t>
      </w:r>
      <w:r>
        <w:rPr>
          <w:iCs/>
          <w:i/>
        </w:rPr>
        <w:t xml:space="preserve">Diplomat</w:t>
      </w:r>
      <w:r>
        <w:t xml:space="preserve"> </w:t>
      </w:r>
      <w:r>
        <w:t xml:space="preserve">who navigates multipolarity without compromising sovereignty. Second, digital diplomacy is becoming essential; Ivorian envoys now leverage virtual platforms to engage diaspora communities (critical for remittance flows) and monitor regional crises in real time. Third, youth-driven movements demand diplomatic engagement that addresses climate justice and opportunity – a shift exemplified by Ivory Coast's leadership in the Africa Youth Climate Prize. For the</w:t>
      </w:r>
      <w:r>
        <w:t xml:space="preserve"> </w:t>
      </w:r>
      <w:r>
        <w:rPr>
          <w:iCs/>
          <w:i/>
        </w:rPr>
        <w:t xml:space="preserve">Diplomat</w:t>
      </w:r>
      <w:r>
        <w:t xml:space="preserve"> </w:t>
      </w:r>
      <w:r>
        <w:t xml:space="preserve">based in Abidjan, success will be measured not only by treaties signed but by inclusive development outcomes visible on the streets of Cocody or Anyama.</w:t>
      </w:r>
    </w:p>
    <w:bookmarkEnd w:id="24"/>
    <w:bookmarkStart w:id="25" w:name="X86f229d375e4dc5774abe519b5500f140fb0382"/>
    <w:p>
      <w:pPr>
        <w:pStyle w:val="Heading2"/>
      </w:pPr>
      <w:r>
        <w:t xml:space="preserve">Conclusion: The Diplomat as Architect of Ivory Coast's Future</w:t>
      </w:r>
    </w:p>
    <w:p>
      <w:pPr>
        <w:pStyle w:val="FirstParagraph"/>
      </w:pPr>
      <w:r>
        <w:t xml:space="preserve">This dissertation affirms that the role of the</w:t>
      </w:r>
      <w:r>
        <w:t xml:space="preserve"> </w:t>
      </w:r>
      <w:r>
        <w:rPr>
          <w:iCs/>
          <w:i/>
        </w:rPr>
        <w:t xml:space="preserve">Diplomat</w:t>
      </w:r>
      <w:r>
        <w:t xml:space="preserve"> </w:t>
      </w:r>
      <w:r>
        <w:t xml:space="preserve">in Ivory Coast Abidjan transcends traditional statecraft. Operating at Africa’s diplomatic crossroads, the modern envoy must be a strategist, mediator, and innovator – actively shaping both Ivorian development and continental stability. As Ivory Coast transitions from recovery to leadership under its "Emerging Ivory Coast 2025" vision, the</w:t>
      </w:r>
      <w:r>
        <w:t xml:space="preserve"> </w:t>
      </w:r>
      <w:r>
        <w:rPr>
          <w:iCs/>
          <w:i/>
        </w:rPr>
        <w:t xml:space="preserve">Diplomat</w:t>
      </w:r>
      <w:r>
        <w:t xml:space="preserve"> </w:t>
      </w:r>
      <w:r>
        <w:t xml:space="preserve">becomes indispensable for securing partnerships that drive economic diversification beyond cocoa and oil. In Abidjan, where diplomacy is practiced daily in bustling neighborhoods alongside embassies, the true test of a successful</w:t>
      </w:r>
      <w:r>
        <w:t xml:space="preserve"> </w:t>
      </w:r>
      <w:r>
        <w:rPr>
          <w:iCs/>
          <w:i/>
        </w:rPr>
        <w:t xml:space="preserve">Diplomat</w:t>
      </w:r>
      <w:r>
        <w:t xml:space="preserve"> </w:t>
      </w:r>
      <w:r>
        <w:t xml:space="preserve">lies in creating tangible progress: stronger infrastructure from EU investment deals, climate-resilient villages supported by UN programs, or youth employment initiatives born from diplomatic dialogues. For Ivory Coast Abidjan to fulfill its promise as Africa’s gateway city, its diplomats must remain adaptable architects of a more integrated and prosperous continent – proving that diplomacy is not merely the art of the possible but the engine of transformation.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Diplomacy in Ivory Coast: The Role of the Modern Diplomat in Abidjan</dc:title>
  <dc:creator/>
  <dc:language>en</dc:language>
  <cp:keywords/>
  <dcterms:created xsi:type="dcterms:W3CDTF">2025-12-11T09:20:36Z</dcterms:created>
  <dcterms:modified xsi:type="dcterms:W3CDTF">2025-12-11T09:20:36Z</dcterms:modified>
</cp:coreProperties>
</file>

<file path=docProps/custom.xml><?xml version="1.0" encoding="utf-8"?>
<Properties xmlns="http://schemas.openxmlformats.org/officeDocument/2006/custom-properties" xmlns:vt="http://schemas.openxmlformats.org/officeDocument/2006/docPropsVTypes"/>
</file>