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Japan</w:t>
      </w:r>
      <w:r>
        <w:t xml:space="preserve"> </w:t>
      </w:r>
      <w:r>
        <w:t xml:space="preserve">Osaka:</w:t>
      </w:r>
      <w:r>
        <w:t xml:space="preserve"> </w:t>
      </w:r>
      <w:r>
        <w:t xml:space="preserve">Navigating</w:t>
      </w:r>
      <w:r>
        <w:t xml:space="preserve"> </w:t>
      </w:r>
      <w:r>
        <w:t xml:space="preserve">Cultural</w:t>
      </w:r>
      <w:r>
        <w:t xml:space="preserve"> </w:t>
      </w:r>
      <w:r>
        <w:t xml:space="preserve">and</w:t>
      </w:r>
      <w:r>
        <w:t xml:space="preserve"> </w:t>
      </w:r>
      <w:r>
        <w:t xml:space="preserve">Economic</w:t>
      </w:r>
      <w:r>
        <w:t xml:space="preserve"> </w:t>
      </w:r>
      <w:r>
        <w:t xml:space="preserve">Frontiers</w:t>
      </w:r>
    </w:p>
    <w:bookmarkStart w:id="26" w:name="X38d74ec9b652fbc56d45ce65739e8bc067f402d"/>
    <w:p>
      <w:pPr>
        <w:pStyle w:val="Heading1"/>
      </w:pPr>
      <w:r>
        <w:t xml:space="preserve">Dissertation: The Modern Diplomat's Imperative in Japan Osaka – Bridging Global Networks and Local Identity</w:t>
      </w:r>
    </w:p>
    <w:p>
      <w:pPr>
        <w:pStyle w:val="FirstParagraph"/>
      </w:pPr>
      <w:r>
        <w:rPr>
          <w:bCs/>
          <w:b/>
        </w:rPr>
        <w:t xml:space="preserve">Abstract:</w:t>
      </w:r>
      <w:r>
        <w:t xml:space="preserve"> </w:t>
      </w:r>
      <w:r>
        <w:t xml:space="preserve">This dissertation critically examines the evolving role of the Diplomat within the dynamic socio-economic landscape of Japan Osaka. Moving beyond conventional statecraft, it argues that contemporary Diplomats operating in Osaka must master a dual mandate: leveraging Japan’s cultural heritage and economic prowess while fostering inclusive, forward-looking international partnerships. Through analysis of historical context, institutional frameworks, and case studies from the Kansai region, this study establishes Osaka as a pivotal hub where Diplomatic strategy intersects with regional identity. The findings underscore that the success of any Diplomat in Japan Osaka hinges on nuanced cultural intelligence, economic agility, and a commitment to sustainable global citizenship.</w:t>
      </w:r>
    </w:p>
    <w:bookmarkStart w:id="20" w:name="Xe36a665758aadaefd0748f28f8fe6ec9a181ea4"/>
    <w:p>
      <w:pPr>
        <w:pStyle w:val="Heading2"/>
      </w:pPr>
      <w:r>
        <w:t xml:space="preserve">1. Introduction: Osaka's Strategic Position in Global Diplomacy</w:t>
      </w:r>
    </w:p>
    <w:p>
      <w:pPr>
        <w:pStyle w:val="FirstParagraph"/>
      </w:pPr>
      <w:r>
        <w:t xml:space="preserve">Japan Osaka stands not merely as a major metropolitan center but as an indispensable node in the global diplomatic ecosystem. As the heart of Japan’s Kansai region and one of Asia’s most vibrant economic engines, Osaka attracts significant international attention. Unlike Tokyo, which serves as Japan's primary political and diplomatic capital, Osaka offers a unique setting for Diplomats seeking to engage with business communities, cultural institutions, and local governments in an environment steeped in tradition yet fiercely modern. This dissertation contends that the Diplomat operating effectively within</w:t>
      </w:r>
      <w:r>
        <w:t xml:space="preserve"> </w:t>
      </w:r>
      <w:r>
        <w:rPr>
          <w:bCs/>
          <w:b/>
        </w:rPr>
        <w:t xml:space="preserve">Japan Osaka</w:t>
      </w:r>
      <w:r>
        <w:t xml:space="preserve"> </w:t>
      </w:r>
      <w:r>
        <w:t xml:space="preserve">must transcend traditional embassy functions to become a catalyst for regional prosperity and cross-cultural understanding. The city’s historical role as a commercial port ("Naniwa") and its contemporary status as a hub for innovation (e.g., biotechnology, advanced manufacturing) provide fertile ground for Diplomatic engagement that shapes Japan's global image.</w:t>
      </w:r>
    </w:p>
    <w:bookmarkEnd w:id="20"/>
    <w:bookmarkStart w:id="21" w:name="Xd42aeec3266e41e7aa3a0b6bc8a1944273dedd7"/>
    <w:p>
      <w:pPr>
        <w:pStyle w:val="Heading2"/>
      </w:pPr>
      <w:r>
        <w:t xml:space="preserve">2. Historical Context: From Silk Road Port to Global Gateway</w:t>
      </w:r>
    </w:p>
    <w:p>
      <w:pPr>
        <w:pStyle w:val="FirstParagraph"/>
      </w:pPr>
      <w:r>
        <w:t xml:space="preserve">The legacy of Osaka as an international crossroads is profound. Historically, it was a key terminus on the ancient Silk Road routes and later a major port for trade with China and Southeast Asia during the Edo period. This rich tapestry of exchange laid the groundwork for Osaka’s modern identity as a city open to foreign influence. The post-World War II era cemented this trajectory: Osaka hosted the iconic 1970 World Expo, attracting millions globally and showcasing Japan's technological rebirth. Today, institutions like the Kansai International Airport and Osaka City Hall actively facilitate Diplomatic missions. For any</w:t>
      </w:r>
      <w:r>
        <w:t xml:space="preserve"> </w:t>
      </w:r>
      <w:r>
        <w:rPr>
          <w:bCs/>
          <w:b/>
        </w:rPr>
        <w:t xml:space="preserve">Diplomat</w:t>
      </w:r>
      <w:r>
        <w:t xml:space="preserve"> </w:t>
      </w:r>
      <w:r>
        <w:t xml:space="preserve">in</w:t>
      </w:r>
      <w:r>
        <w:t xml:space="preserve"> </w:t>
      </w:r>
      <w:r>
        <w:rPr>
          <w:bCs/>
          <w:b/>
        </w:rPr>
        <w:t xml:space="preserve">Japan Osaka</w:t>
      </w:r>
      <w:r>
        <w:t xml:space="preserve">, understanding this legacy is not academic—it informs the very language of engagement with local stakeholders who cherish their city’s distinct identity within national narratives.</w:t>
      </w:r>
    </w:p>
    <w:bookmarkEnd w:id="21"/>
    <w:bookmarkStart w:id="22" w:name="X2832a2c51602dd0dd4a253aaf4c7d3cea767573"/>
    <w:p>
      <w:pPr>
        <w:pStyle w:val="Heading2"/>
      </w:pPr>
      <w:r>
        <w:t xml:space="preserve">3. The Contemporary Diplomat: Beyond Protocol to Partnership</w:t>
      </w:r>
    </w:p>
    <w:p>
      <w:pPr>
        <w:pStyle w:val="FirstParagraph"/>
      </w:pPr>
      <w:r>
        <w:t xml:space="preserve">The role of the Diplomat in</w:t>
      </w:r>
      <w:r>
        <w:t xml:space="preserve"> </w:t>
      </w:r>
      <w:r>
        <w:rPr>
          <w:bCs/>
          <w:b/>
        </w:rPr>
        <w:t xml:space="preserve">Japan Osaka</w:t>
      </w:r>
      <w:r>
        <w:t xml:space="preserve"> </w:t>
      </w:r>
      <w:r>
        <w:t xml:space="preserve">has evolved dramatically. Modern challenges demand more than diplomatic protocol; they require a strategic mindset that integrates economic development with cultural sensitivity. A case in point is the "Osaka Vision 2030," a city-led initiative aiming to become Asia’s foremost innovation hub. Diplomats here must actively collaborate with Osaka's municipal government, chambers of commerce (like the Osaka Chamber of Commerce and Industry), and universities (e.g., Osaka University) to attract foreign investment, promote educational exchanges, and support startups. This necessitates fluency in Japanese business culture—understanding concepts like "wa" (harmony) and "omotenashi" (selfless hospitality)—while simultaneously advocating for global standards. The Diplomat’s success here is measured not just by treaty signings but by tangible outcomes: joint R&amp;D projects, student mobility programs, or revitalized cultural districts like Dotonbori that attract international visitors.</w:t>
      </w:r>
    </w:p>
    <w:bookmarkEnd w:id="22"/>
    <w:bookmarkStart w:id="23" w:name="X8f46e9a3a8124a25804b3e64f7aa09a27eec846"/>
    <w:p>
      <w:pPr>
        <w:pStyle w:val="Heading2"/>
      </w:pPr>
      <w:r>
        <w:t xml:space="preserve">4. Case Study: The Osaka Expo 2025 and Diplomatic Synergy</w:t>
      </w:r>
    </w:p>
    <w:p>
      <w:pPr>
        <w:pStyle w:val="FirstParagraph"/>
      </w:pPr>
      <w:r>
        <w:t xml:space="preserve">The upcoming Osaka-Kansai Expo 2025 presents a crystallizing moment for Diplomats operating in</w:t>
      </w:r>
      <w:r>
        <w:t xml:space="preserve"> </w:t>
      </w:r>
      <w:r>
        <w:rPr>
          <w:bCs/>
          <w:b/>
        </w:rPr>
        <w:t xml:space="preserve">Japan Osaka</w:t>
      </w:r>
      <w:r>
        <w:t xml:space="preserve">. As the first World Expo hosted in Japan since 1970, it is positioned as a "global platform for sustainable innovation." Diplomats from over 150 countries are already engaging with Osaka’s municipal and private sectors to co-host pavilions and events. For instance, a recent collaboration between German diplomats and Osaka-based robotics firms resulted in the launch of an international AI startup incubator. This exemplifies the modern Diplomat’s role: acting as a facilitator who connects global expertise with local resources. Crucially, this Diplomat must navigate Japan’s national priorities (e.g., carbon neutrality goals) while respecting Osaka’s municipal autonomy—a balance that defines successful engagement in this city.</w:t>
      </w:r>
    </w:p>
    <w:bookmarkEnd w:id="23"/>
    <w:bookmarkStart w:id="24" w:name="challenges-and-the-path-forward"/>
    <w:p>
      <w:pPr>
        <w:pStyle w:val="Heading2"/>
      </w:pPr>
      <w:r>
        <w:t xml:space="preserve">5. Challenges and the Path Forward</w:t>
      </w:r>
    </w:p>
    <w:p>
      <w:pPr>
        <w:pStyle w:val="FirstParagraph"/>
      </w:pPr>
      <w:r>
        <w:t xml:space="preserve">Despite its promise, the Diplomatic role in</w:t>
      </w:r>
      <w:r>
        <w:t xml:space="preserve"> </w:t>
      </w:r>
      <w:r>
        <w:rPr>
          <w:bCs/>
          <w:b/>
        </w:rPr>
        <w:t xml:space="preserve">Japan Osaka</w:t>
      </w:r>
      <w:r>
        <w:t xml:space="preserve"> </w:t>
      </w:r>
      <w:r>
        <w:t xml:space="preserve">faces headwinds. Language barriers remain a hurdle for non-Japanese-speaking Diplomats, while bureaucratic fragmentation across Osaka’s 24 wards can slow initiatives. Additionally, global geopolitical tensions sometimes overshadow local cooperation efforts. This dissertation posits that overcoming these challenges requires three strategic shifts: (1) Enhanced local language training for Diplomats; (2) Deeper integration with Osaka’s "City Diplomacy" framework, which empowers mayors to forge international partnerships; and (3) Metrics beyond traditional diplomacy—such as tracking cross-border job creation or cultural exchange participation—to assess impact. The Diplomat must embody the city's spirit: pragmatic, innovative, and deeply connected to community.</w:t>
      </w:r>
    </w:p>
    <w:bookmarkEnd w:id="24"/>
    <w:bookmarkStart w:id="25" w:name="X37864dbafbf58a9ad9e57a5c99f83b3e62f87af"/>
    <w:p>
      <w:pPr>
        <w:pStyle w:val="Heading2"/>
      </w:pPr>
      <w:r>
        <w:t xml:space="preserve">6. Conclusion: The Diplomat as Osaka's Global Ambassador</w:t>
      </w:r>
    </w:p>
    <w:p>
      <w:pPr>
        <w:pStyle w:val="FirstParagraph"/>
      </w:pPr>
      <w:r>
        <w:t xml:space="preserve">This dissertation affirms that the modern Diplomat in</w:t>
      </w:r>
      <w:r>
        <w:t xml:space="preserve"> </w:t>
      </w:r>
      <w:r>
        <w:rPr>
          <w:bCs/>
          <w:b/>
        </w:rPr>
        <w:t xml:space="preserve">Japan Osaka</w:t>
      </w:r>
      <w:r>
        <w:t xml:space="preserve"> </w:t>
      </w:r>
      <w:r>
        <w:t xml:space="preserve">is not merely an envoy of a foreign nation but a vital architect of regional and global dialogue. By anchoring engagement in Osaka’s unique cultural fabric—its history, business ethos, and community spirit—the Diplomat transforms abstract international relations into tangible local benefit. In an era where cities increasingly drive global trends (from climate action to digital trade), Osaka provides the ideal laboratory for reimagining diplomacy. The future of effective global governance depends on Diplomats who can thrive in places like</w:t>
      </w:r>
      <w:r>
        <w:t xml:space="preserve"> </w:t>
      </w:r>
      <w:r>
        <w:rPr>
          <w:bCs/>
          <w:b/>
        </w:rPr>
        <w:t xml:space="preserve">Japan Osaka</w:t>
      </w:r>
      <w:r>
        <w:t xml:space="preserve">, where tradition and innovation coexist, and where every interaction holds the potential to reshape international understanding. As this Dissertation concludes, it is evident that success lies not just in representing one’s country, but in becoming an integral part of Osaka’s enduring story as a global city.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Diplomat in Japan Osaka: Navigating Cultural and Economic Frontiers</dc:title>
  <dc:creator/>
  <cp:keywords/>
  <dcterms:created xsi:type="dcterms:W3CDTF">2026-07-19T18:17:01Z</dcterms:created>
  <dcterms:modified xsi:type="dcterms:W3CDTF">2026-07-19T18:17:01Z</dcterms:modified>
</cp:coreProperties>
</file>

<file path=docProps/custom.xml><?xml version="1.0" encoding="utf-8"?>
<Properties xmlns="http://schemas.openxmlformats.org/officeDocument/2006/custom-properties" xmlns:vt="http://schemas.openxmlformats.org/officeDocument/2006/docPropsVTypes"/>
</file>