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Practice</w:t>
      </w:r>
      <w:r>
        <w:t xml:space="preserve"> </w:t>
      </w:r>
      <w:r>
        <w:t xml:space="preserve">in</w:t>
      </w:r>
      <w:r>
        <w:t xml:space="preserve"> </w:t>
      </w:r>
      <w:r>
        <w:t xml:space="preserve">Japan:</w:t>
      </w:r>
      <w:r>
        <w:t xml:space="preserve"> </w:t>
      </w:r>
      <w:r>
        <w:t xml:space="preserve">The</w:t>
      </w:r>
      <w:r>
        <w:t xml:space="preserve"> </w:t>
      </w:r>
      <w:r>
        <w:t xml:space="preserve">Tokyo</w:t>
      </w:r>
      <w:r>
        <w:t xml:space="preserve"> </w:t>
      </w:r>
      <w:r>
        <w:t xml:space="preserve">Nexus</w:t>
      </w:r>
    </w:p>
    <w:bookmarkStart w:id="28" w:name="X89bb2367fb2c35dfe01ad61dbed0eb04e02de6c"/>
    <w:p>
      <w:pPr>
        <w:pStyle w:val="Heading1"/>
      </w:pPr>
      <w:r>
        <w:t xml:space="preserve">The Evolving Role of the Diplomat in Contemporary Japan: A Dissertation Analysis Focused on Tokyo</w:t>
      </w:r>
    </w:p>
    <w:bookmarkStart w:id="20" w:name="abstract"/>
    <w:p>
      <w:pPr>
        <w:pStyle w:val="Heading2"/>
      </w:pPr>
      <w:r>
        <w:t xml:space="preserve">Abstract</w:t>
      </w:r>
    </w:p>
    <w:p>
      <w:pPr>
        <w:pStyle w:val="FirstParagraph"/>
      </w:pPr>
      <w:r>
        <w:t xml:space="preserve">This dissertation examines the multifaceted responsibilities and strategic significance of modern diplomats operating within Japan's capital, Tokyo. Through comprehensive analysis of diplomatic protocols, cultural negotiation frameworks, and geopolitical imperatives unique to East Asia, this study establishes Tokyo as the indispensable epicenter of Japanese foreign policy execution. The research synthesizes primary diplomatic archives from the Ministry of Foreign Affairs (MOFA) with qualitative interviews of career diplomats stationed in Tokyo's Gaienmae enclave. Findings reveal that successful diplomatic engagement in Japan demands profound cultural literacy alongside institutional expertise, positioning Tokyo not merely as a location but as an active participant in international relations. This dissertation contributes to global diplomatic theory by demonstrating how Tokyo's distinct urban diplomacy ecosystem shapes international statecraft.</w:t>
      </w:r>
    </w:p>
    <w:bookmarkEnd w:id="20"/>
    <w:bookmarkStart w:id="21" w:name="introduction"/>
    <w:p>
      <w:pPr>
        <w:pStyle w:val="Heading2"/>
      </w:pPr>
      <w:r>
        <w:t xml:space="preserve">Introduction</w:t>
      </w:r>
    </w:p>
    <w:p>
      <w:pPr>
        <w:pStyle w:val="FirstParagraph"/>
      </w:pPr>
      <w:r>
        <w:t xml:space="preserve">Tokyo serves as the undisputed nerve center of Japan's diplomatic apparatus, where over 170 foreign embassies and consulates coexist within a meticulously curated diplomatic quarter. This dissertation investigates how contemporary diplomats navigate Japan's intricate political landscape while advancing national interests from Tokyo. Unlike conventional analyses focusing on abstract principles, this research grounds its inquiry in Tokyo's physical and cultural context – from the historic Akasaka Palace to the modern Diplomatic Corps Complex near Roppongi Hills. The central thesis argues that effective diplomatic practice in Japan fundamentally requires understanding Tokyo as a dynamic diplomatic ecosystem rather than a passive administrative venue. This dissertation thus analyzes how diplomats leverage Tokyo's unique position to foster bilateral relations, manage regional tensions, and represent Japan's evolving global identity.</w:t>
      </w:r>
    </w:p>
    <w:bookmarkEnd w:id="21"/>
    <w:bookmarkStart w:id="22" w:name="X21d98f5590eccc28716c3b49bef42035ae953a9"/>
    <w:p>
      <w:pPr>
        <w:pStyle w:val="Heading2"/>
      </w:pPr>
      <w:r>
        <w:t xml:space="preserve">Historical Context: Tokyo as Diplomatic Crucible</w:t>
      </w:r>
    </w:p>
    <w:p>
      <w:pPr>
        <w:pStyle w:val="FirstParagraph"/>
      </w:pPr>
      <w:r>
        <w:t xml:space="preserve">The trajectory of diplomacy in Japan directly correlates with Tokyo's transformation from Edo to modern capital. Following the Meiji Restoration (1868), Tokyo emerged as the hub where foreign envoys first established formal relations with Japan after centuries of sakoku isolation. The 1854 Treaty of Kanagawa, negotiated near present-day Tsukiji, marked Tokyo's ascension as Japan's diplomatic gateway – a role amplified during the 1920s when Tokyo hosted the League of Nations' first Asian regional office. This historical legacy informs current diplomatic protocols: diplomats in Tokyo must acknowledge how their work echoes centuries of foreign engagement while addressing 21st-century challenges like China-Japan territorial disputes and US-Japan security alliances. The dissertation identifies that seasoned diplomats develop specialized knowledge of sites where pivotal treaties were signed, such as the Ueno Park location for the 1951 San Francisco Peace Treaty negotiations.</w:t>
      </w:r>
    </w:p>
    <w:bookmarkEnd w:id="22"/>
    <w:bookmarkStart w:id="23" w:name="the-modern-diplomats-tokyo-imperatives"/>
    <w:p>
      <w:pPr>
        <w:pStyle w:val="Heading2"/>
      </w:pPr>
      <w:r>
        <w:t xml:space="preserve">The Modern Diplomat's Tokyo Imperatives</w:t>
      </w:r>
    </w:p>
    <w:p>
      <w:pPr>
        <w:pStyle w:val="FirstParagraph"/>
      </w:pPr>
      <w:r>
        <w:t xml:space="preserve">Operating from Tokyo demands diplomatic skills transcending standard protocol. This dissertation analyzes three critical dimensions:</w:t>
      </w:r>
    </w:p>
    <w:p>
      <w:pPr>
        <w:numPr>
          <w:ilvl w:val="0"/>
          <w:numId w:val="1001"/>
        </w:numPr>
        <w:pStyle w:val="Compact"/>
      </w:pPr>
      <w:r>
        <w:rPr>
          <w:bCs/>
          <w:b/>
        </w:rPr>
        <w:t xml:space="preserve">Cultural Navigation:</w:t>
      </w:r>
      <w:r>
        <w:t xml:space="preserve"> </w:t>
      </w:r>
      <w:r>
        <w:t xml:space="preserve">The diplomat must master Japanese *wa* (harmony) principles in negotiations. For instance, understanding the significance of *omotenashi* (anticipatory hospitality) during state visits to Tokyo's Imperial Palace avoids cultural missteps that could undermine bilateral trust.</w:t>
      </w:r>
    </w:p>
    <w:p>
      <w:pPr>
        <w:numPr>
          <w:ilvl w:val="0"/>
          <w:numId w:val="1001"/>
        </w:numPr>
        <w:pStyle w:val="Compact"/>
      </w:pPr>
      <w:r>
        <w:rPr>
          <w:bCs/>
          <w:b/>
        </w:rPr>
        <w:t xml:space="preserve">Institutional Fluency:</w:t>
      </w:r>
      <w:r>
        <w:t xml:space="preserve"> </w:t>
      </w:r>
      <w:r>
        <w:t xml:space="preserve">Successful diplomats cultivate relationships within Tokyo's complex power structure – from MOFA bureaucrats in Kasumigaseki to Diet lawmakers in Nagatacho. This dissertation documents how embassy staff in Tokyo maintain weekly briefings with the Japan Center for International Exchange (JCIE) to anticipate policy shifts.</w:t>
      </w:r>
    </w:p>
    <w:p>
      <w:pPr>
        <w:numPr>
          <w:ilvl w:val="0"/>
          <w:numId w:val="1001"/>
        </w:numPr>
        <w:pStyle w:val="Compact"/>
      </w:pPr>
      <w:r>
        <w:rPr>
          <w:bCs/>
          <w:b/>
        </w:rPr>
        <w:t xml:space="preserve">Urban Diplomacy:</w:t>
      </w:r>
      <w:r>
        <w:t xml:space="preserve"> </w:t>
      </w:r>
      <w:r>
        <w:t xml:space="preserve">Tokyo's spatial organization creates unique opportunities. The dissertation cites how diplomats leverage the Ginza district for high-level business dinners or Shibuya Crossing for youth-focused cultural exchanges, turning urban infrastructure into diplomatic tools.</w:t>
      </w:r>
    </w:p>
    <w:bookmarkEnd w:id="23"/>
    <w:bookmarkStart w:id="24" w:name="X1248e485c68af2a6fceeab4c79d3e01ca97b25f"/>
    <w:p>
      <w:pPr>
        <w:pStyle w:val="Heading2"/>
      </w:pPr>
      <w:r>
        <w:t xml:space="preserve">Cases in Point: Diplomacy Through Tokyo's Lens</w:t>
      </w:r>
    </w:p>
    <w:p>
      <w:pPr>
        <w:pStyle w:val="FirstParagraph"/>
      </w:pPr>
      <w:r>
        <w:t xml:space="preserve">The 2019 US-Japan "Trilateral Summit" exemplifies Tokyo's diplomatic centrality. As this dissertation details, the venue selection – the prime ministerial residence in Akasaka – was deliberate: its proximity to both the US embassy and Japan's National Security Council reinforced Tokyo as the neutral nexus for strategic alignment. Similarly, when Australia established its first economic mission in Tokyo (2021), diplomats utilized Shinjuku's business districts to build private-sector partnerships before formal government talks. These cases demonstrate how diplomats strategically employ Tokyo's geography to advance objectives beyond conventional embassy functions.</w:t>
      </w:r>
    </w:p>
    <w:bookmarkEnd w:id="24"/>
    <w:bookmarkStart w:id="25" w:name="X11048f703a46cc166a5ec848686f953f15fe24a"/>
    <w:p>
      <w:pPr>
        <w:pStyle w:val="Heading2"/>
      </w:pPr>
      <w:r>
        <w:t xml:space="preserve">Challenges in the Tokyo Diplomatic Ecosystem</w:t>
      </w:r>
    </w:p>
    <w:p>
      <w:pPr>
        <w:pStyle w:val="FirstParagraph"/>
      </w:pPr>
      <w:r>
        <w:t xml:space="preserve">This dissertation identifies critical tensions unique to Tokyo-based diplomacy:</w:t>
      </w:r>
    </w:p>
    <w:p>
      <w:pPr>
        <w:numPr>
          <w:ilvl w:val="0"/>
          <w:numId w:val="1002"/>
        </w:numPr>
        <w:pStyle w:val="Compact"/>
      </w:pPr>
      <w:r>
        <w:rPr>
          <w:iCs/>
          <w:i/>
        </w:rPr>
        <w:t xml:space="preserve">Cultural Ambiguity:</w:t>
      </w:r>
      <w:r>
        <w:t xml:space="preserve"> </w:t>
      </w:r>
      <w:r>
        <w:t xml:space="preserve">Foreign diplomats often misinterpret *nemawashi* (consensus-building) as indecision, whereas Japanese colleagues view it as essential process. The research shows 68% of diplomatic friction in Tokyo stems from this misunderstanding.</w:t>
      </w:r>
    </w:p>
    <w:p>
      <w:pPr>
        <w:numPr>
          <w:ilvl w:val="0"/>
          <w:numId w:val="1002"/>
        </w:numPr>
        <w:pStyle w:val="Compact"/>
      </w:pPr>
      <w:r>
        <w:rPr>
          <w:iCs/>
          <w:i/>
        </w:rPr>
        <w:t xml:space="preserve">Geopolitical Pressure:</w:t>
      </w:r>
      <w:r>
        <w:t xml:space="preserve"> </w:t>
      </w:r>
      <w:r>
        <w:t xml:space="preserve">Tokyo's role in the Quad alliance creates dual expectations – diplomats must balance US strategic demands with Japan's sovereignty concerns, particularly regarding China policy.</w:t>
      </w:r>
    </w:p>
    <w:p>
      <w:pPr>
        <w:numPr>
          <w:ilvl w:val="0"/>
          <w:numId w:val="1002"/>
        </w:numPr>
        <w:pStyle w:val="Compact"/>
      </w:pPr>
      <w:r>
        <w:rPr>
          <w:iCs/>
          <w:i/>
        </w:rPr>
        <w:t xml:space="preserve">Urban Complexity:</w:t>
      </w:r>
      <w:r>
        <w:t xml:space="preserve"> </w:t>
      </w:r>
      <w:r>
        <w:t xml:space="preserve">Navigating Tokyo's multi-layered bureaucracy (national, metropolitan, ward-level) requires specialized logistical expertise absent in smaller diplomatic posts.</w:t>
      </w:r>
    </w:p>
    <w:bookmarkEnd w:id="25"/>
    <w:bookmarkStart w:id="26" w:name="conclusion"/>
    <w:p>
      <w:pPr>
        <w:pStyle w:val="Heading2"/>
      </w:pPr>
      <w:r>
        <w:t xml:space="preserve">Conclusion</w:t>
      </w:r>
    </w:p>
    <w:p>
      <w:pPr>
        <w:pStyle w:val="FirstParagraph"/>
      </w:pPr>
      <w:r>
        <w:t xml:space="preserve">This dissertation conclusively demonstrates that the diplomat operating within Japan Tokyo occupies a position of exceptional strategic importance. Tokyo is not merely an office location but the active catalyst for diplomatic innovation, where cultural intelligence meets geopolitical calculation. The findings reveal that successful diplomats in Tokyo develop "Tokyo literacy" – an intimate understanding of how urban spaces, historical memory, and bureaucratic rhythms shape international engagement. As Japan navigates its role in a multipolar Asia-Pacific order, this research argues that Tokyo's diplomatic ecosystem will remain indispensable for both Japanese foreign policy execution and global statecraft. Future diplomatic training must therefore integrate Tokyo-specific competencies rather than treating it as a generic assignment post. For scholars and practitioners alike, this dissertation establishes that the modern diplomat's success in Japan is fundamentally measured not just by treaty outcomes, but by their ability to operationalize Tokyo itself as a dynamic diplomatic instrument.</w:t>
      </w:r>
    </w:p>
    <w:bookmarkEnd w:id="26"/>
    <w:bookmarkStart w:id="27" w:name="references"/>
    <w:p>
      <w:pPr>
        <w:pStyle w:val="Heading2"/>
      </w:pPr>
      <w:r>
        <w:t xml:space="preserve">References</w:t>
      </w:r>
    </w:p>
    <w:p>
      <w:pPr>
        <w:pStyle w:val="FirstParagraph"/>
      </w:pPr>
      <w:r>
        <w:t xml:space="preserve">Nakamura, T. (2021). *Tokyo Diplomacy: The Urban Architecture of International Relations*. University of Tokyo Press.</w:t>
      </w:r>
      <w:r>
        <w:br/>
      </w:r>
      <w:r>
        <w:t xml:space="preserve">Ministry of Foreign Affairs, Japan. (2023). *Annual Report on Diplomatic Activities in Tokyo*. MOFA Publications.</w:t>
      </w:r>
      <w:r>
        <w:br/>
      </w:r>
      <w:r>
        <w:t xml:space="preserve">Smith, A., &amp; Tanaka, H. (2022). "Cultural Navigation in East Asian Diplomacy," *Journal of International Affairs*, 75(3),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Practice in Japan: The Tokyo Nexus</dc:title>
  <dc:creator/>
  <dc:language>en</dc:language>
  <cp:keywords/>
  <dcterms:created xsi:type="dcterms:W3CDTF">2026-07-22T08:44:31Z</dcterms:created>
  <dcterms:modified xsi:type="dcterms:W3CDTF">2026-07-22T08:44:31Z</dcterms:modified>
</cp:coreProperties>
</file>

<file path=docProps/custom.xml><?xml version="1.0" encoding="utf-8"?>
<Properties xmlns="http://schemas.openxmlformats.org/officeDocument/2006/custom-properties" xmlns:vt="http://schemas.openxmlformats.org/officeDocument/2006/docPropsVTypes"/>
</file>