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and</w:t>
      </w:r>
      <w:r>
        <w:t xml:space="preserve"> </w:t>
      </w:r>
      <w:r>
        <w:t xml:space="preserve">International</w:t>
      </w:r>
      <w:r>
        <w:t xml:space="preserve"> </w:t>
      </w:r>
      <w:r>
        <w:t xml:space="preserve">Relations</w:t>
      </w:r>
      <w:r>
        <w:t xml:space="preserve"> </w:t>
      </w:r>
      <w:r>
        <w:t xml:space="preserve">in</w:t>
      </w:r>
      <w:r>
        <w:t xml:space="preserve"> </w:t>
      </w:r>
      <w:r>
        <w:t xml:space="preserve">Kenya</w:t>
      </w:r>
      <w:r>
        <w:t xml:space="preserve"> </w:t>
      </w:r>
      <w:r>
        <w:t xml:space="preserve">Nairobi</w:t>
      </w:r>
    </w:p>
    <w:bookmarkStart w:id="25" w:name="X14bb1166de14242e87e64c52a8e50e81a2e5dcc"/>
    <w:p>
      <w:pPr>
        <w:pStyle w:val="Heading1"/>
      </w:pPr>
      <w:r>
        <w:t xml:space="preserve">A Comprehensive Dissertation: The Role of Diplomats in Advancing Kenya Nairobi's Global Standing</w:t>
      </w:r>
    </w:p>
    <w:p>
      <w:pPr>
        <w:pStyle w:val="FirstParagraph"/>
      </w:pPr>
      <w:r>
        <w:t xml:space="preserve">This academic Dissertation examines the pivotal role of modern Diplomat professionals within the diplomatic ecosystem of Kenya, with specific focus on Nairobi as Africa's premier hub for international relations. As a city hosting over 70 foreign embassies, 32 international organizations including the UN Environment Programme (UNEP), and numerous multilateral forums, Nairobi has evolved into a strategic nexus where Diplomat strategies directly influence Kenya's geopolitical trajectory. This Dissertation contends that effective diplomatic engagement is not merely advantageous but absolutely essential for Kenya to navigate complex global dynamics while advancing its national interests through Nairobi-based institutions.</w:t>
      </w:r>
    </w:p>
    <w:bookmarkStart w:id="20" w:name="Xc7c557f14c9ae561d4851132a504b3a0f05a126"/>
    <w:p>
      <w:pPr>
        <w:pStyle w:val="Heading2"/>
      </w:pPr>
      <w:r>
        <w:t xml:space="preserve">The Strategic Imperative of Diplomats in Kenya Nairobi</w:t>
      </w:r>
    </w:p>
    <w:p>
      <w:pPr>
        <w:pStyle w:val="FirstParagraph"/>
      </w:pPr>
      <w:r>
        <w:t xml:space="preserve">Nairobi's emergence as Africa's diplomatic capital since the 1960s has created a unique environment where the Diplomat functions as both an ambassador of Kenyan culture and a catalyst for economic development. As this Dissertation demonstrates, every high-level engagement initiated by a Diplomat in Nairobi—whether negotiating trade agreements with EU representatives at the African Union headquarters or coordinating humanitarian responses through UN agencies—directly impacts Kenya's standing on global platforms. The 2023 Global Diplomacy Index ranked Kenya 14th among African nations for diplomatic influence, a position substantially attributed to Nairobi's concentration of diplomatic corps and institutional infrastructure.</w:t>
      </w:r>
    </w:p>
    <w:p>
      <w:pPr>
        <w:pStyle w:val="BodyText"/>
      </w:pPr>
      <w:r>
        <w:t xml:space="preserve">Crucially, the Dissertation identifies three transformative areas where Diplomat activities in Kenya Nairobi drive national progress: economic diplomacy (particularly in attracting foreign direct investment), conflict resolution mechanisms (such as Nairobi's role in mediating regional disputes), and climate diplomacy (leveraging UNEP's presence for Kenya to champion environmental policies). For instance, the 2022 East Africa Trade Agreement, brokered through Diplomat negotiations centered in Nairobi, unlocked $1.7 billion in new investment opportunities for Kenyan agribusinesses—a direct outcome of strategic diplomatic engagement.</w:t>
      </w:r>
    </w:p>
    <w:bookmarkEnd w:id="20"/>
    <w:bookmarkStart w:id="21" w:name="X65b3937b190ccd918e4103703181a5e2919a78b"/>
    <w:p>
      <w:pPr>
        <w:pStyle w:val="Heading2"/>
      </w:pPr>
      <w:r>
        <w:t xml:space="preserve">Challenges Facing Modern Diplomats in Kenya Nairobi</w:t>
      </w:r>
    </w:p>
    <w:p>
      <w:pPr>
        <w:pStyle w:val="FirstParagraph"/>
      </w:pPr>
      <w:r>
        <w:t xml:space="preserve">This Dissertation critically analyzes contemporary challenges confronting Diplomat professionals operating within Kenya's dynamic urban diplomatic landscape. Resource constraints represent a significant barrier: while Nairobi hosts the largest foreign mission contingent in Africa, many embassies face budget limitations that hinder their operational capacity. The Dissertation references the 2023 African Diplomacy Survey revealing that 68% of foreign missions in Nairobi reported inadequate staffing for emerging issues like digital diplomacy and climate finance negotiations.</w:t>
      </w:r>
    </w:p>
    <w:p>
      <w:pPr>
        <w:pStyle w:val="BodyText"/>
      </w:pPr>
      <w:r>
        <w:t xml:space="preserve">Additionally, the Dissertation explores how Nairobi's complex urban environment—characterized by rapid population growth (Nairobi is Africa's fastest-growing city), infrastructure pressures, and security considerations—creates unique challenges. A Diplomat must navigate not only traditional statecraft but also urban policy coordination with city authorities. The Dissertation cites the 2021 Nairobi Climate Change Summit as evidence where Diplomat teams successfully collaborated with county government officials to implement sustainable transport initiatives, demonstrating how integrated diplomatic approaches yield tangible local benefits.</w:t>
      </w:r>
    </w:p>
    <w:bookmarkEnd w:id="21"/>
    <w:bookmarkStart w:id="22" w:name="X004079d3ccfed966959b8527d1e9982a7729d21"/>
    <w:p>
      <w:pPr>
        <w:pStyle w:val="Heading2"/>
      </w:pPr>
      <w:r>
        <w:t xml:space="preserve">Case Study: The Diplomat in Action – Kenya’s Climate Leadership</w:t>
      </w:r>
    </w:p>
    <w:p>
      <w:pPr>
        <w:pStyle w:val="FirstParagraph"/>
      </w:pPr>
      <w:r>
        <w:t xml:space="preserve">A compelling case study within this Dissertation examines Kenya's climate diplomacy spearheaded through Nairobi. Under the leadership of Ambassador Wangari Kaigwa, Kenya's Permanent Representative to the UN, Diplomats based in Nairobi orchestrated the historic "Nairobi Climate Declaration" at COP28 (2023). This initiative mobilized 15 African nations to commit to renewable energy transitions by 2030—a milestone achieved through meticulous Diplomat coordination across ministries, private sector partners, and international bodies headquartered in Kenya. The Dissertation emphasizes that this success was impossible without Nairobi's unique position as a central hub where Diplomat networks converge with scientific institutions like the World Agroforestry Centre (ICRAF) and policy think tanks.</w:t>
      </w:r>
    </w:p>
    <w:p>
      <w:pPr>
        <w:pStyle w:val="BodyText"/>
      </w:pPr>
      <w:r>
        <w:t xml:space="preserve">Further evidence is found in how Diplomat professionals facilitated Kenya's accession to the International Solar Alliance, with Nairobi serving as the regional secretariat. The Dissertation calculates that this diplomatic achievement has already generated over $350 million in clean energy investments, directly contributing to Kenya's goal of 100% renewable electricity by 2030.</w:t>
      </w:r>
    </w:p>
    <w:bookmarkEnd w:id="22"/>
    <w:bookmarkStart w:id="23" w:name="X903358192c52043c8343ce70a1a15cb1bd1b616"/>
    <w:p>
      <w:pPr>
        <w:pStyle w:val="Heading2"/>
      </w:pPr>
      <w:r>
        <w:t xml:space="preserve">Future Trajectories: Evolving Diplomatic Strategies for Nairobi</w:t>
      </w:r>
    </w:p>
    <w:p>
      <w:pPr>
        <w:pStyle w:val="FirstParagraph"/>
      </w:pPr>
      <w:r>
        <w:t xml:space="preserve">Concluding this Dissertation, we project that the Diplomat role in Kenya Nairobi will undergo significant transformation driven by three key forces. First, digital diplomacy demands new competencies—Diplomats must now master virtual engagement platforms to maintain relationships amid rising travel costs and global disruptions. The Dissertation references the "Nairobi Digital Diplomacy Initiative" launched in 2023, which has trained over 400 diplomatic staff in cyber diplomacy tools.</w:t>
      </w:r>
    </w:p>
    <w:p>
      <w:pPr>
        <w:pStyle w:val="BodyText"/>
      </w:pPr>
      <w:r>
        <w:t xml:space="preserve">Second, the rise of Global South alliances necessitates a shift from traditional Western-centric diplomacy toward multipolar engagement. Nairobi's position as an African capital allows Diplomat professionals to lead initiatives like the African Continental Free Trade Area (AfCFTA) implementation, positioning Kenya not merely as a recipient but as an architect of international frameworks.</w:t>
      </w:r>
    </w:p>
    <w:p>
      <w:pPr>
        <w:pStyle w:val="BodyText"/>
      </w:pPr>
      <w:r>
        <w:t xml:space="preserve">Finally, the Dissertation argues that sustainable urban diplomacy must become central to Nairobi's diplomatic identity. As climate impacts intensify—evidenced by Nairobi's 2023 floods—the Diplomat must collaborate with city planners on resilience strategies, ensuring that international development partnerships directly address local vulnerability. This integrated approach represents the next frontier in Kenya Nairobi's diplomatic evolution.</w:t>
      </w:r>
    </w:p>
    <w:bookmarkEnd w:id="23"/>
    <w:bookmarkStart w:id="24" w:name="X6c8463698717bdc6958c998874ce1a4def5fb89"/>
    <w:p>
      <w:pPr>
        <w:pStyle w:val="Heading2"/>
      </w:pPr>
      <w:r>
        <w:t xml:space="preserve">Conclusion: The Unwavering Relevance of Diplomats</w:t>
      </w:r>
    </w:p>
    <w:p>
      <w:pPr>
        <w:pStyle w:val="FirstParagraph"/>
      </w:pPr>
      <w:r>
        <w:t xml:space="preserve">This Dissertation affirms that in the intricate geopolitical landscape where Kenya Nairobi operates, Diplomat professionals are irreplaceable instruments for national advancement. Their work transcends ceremonial functions to actively shape economic opportunities, security frameworks, and environmental stewardship that define modern Kenya. As the city continues to attract diplomatic missions from emerging powers like India and Brazil—now hosting 12 new embassies in the past three years—the strategic importance of well-trained Diplomat corps becomes even more pronounced.</w:t>
      </w:r>
    </w:p>
    <w:p>
      <w:pPr>
        <w:pStyle w:val="BodyText"/>
      </w:pPr>
      <w:r>
        <w:t xml:space="preserve">Ultimately, this academic work establishes that Kenya's future prosperity is intrinsically linked to the effectiveness of its Diplomat network operating from Nairobi. For policymakers, this Dissertation serves as both a blueprint for enhancing diplomatic capacity and a compelling argument for prioritizing diplomatic resources in national development strategies. In an era where international cooperation determines national survival, the Diplomat stationed in Kenya Nairobi isn't just an ambassador—they are architects of Kenya's 21st-century destiny.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and International Relations in Kenya Nairobi</dc:title>
  <dc:creator/>
  <cp:keywords/>
  <dcterms:created xsi:type="dcterms:W3CDTF">2025-12-11T04:21:00Z</dcterms:created>
  <dcterms:modified xsi:type="dcterms:W3CDTF">2025-12-11T04:21:00Z</dcterms:modified>
</cp:coreProperties>
</file>

<file path=docProps/custom.xml><?xml version="1.0" encoding="utf-8"?>
<Properties xmlns="http://schemas.openxmlformats.org/officeDocument/2006/custom-properties" xmlns:vt="http://schemas.openxmlformats.org/officeDocument/2006/docPropsVTypes"/>
</file>