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A</w:t>
      </w:r>
      <w:r>
        <w:t xml:space="preserve"> </w:t>
      </w:r>
      <w:r>
        <w:t xml:space="preserve">Dissertation</w:t>
      </w:r>
      <w:r>
        <w:t xml:space="preserve"> </w:t>
      </w:r>
      <w:r>
        <w:t xml:space="preserve">on</w:t>
      </w:r>
      <w:r>
        <w:t xml:space="preserve"> </w:t>
      </w:r>
      <w:r>
        <w:t xml:space="preserve">New</w:t>
      </w:r>
      <w:r>
        <w:t xml:space="preserve"> </w:t>
      </w:r>
      <w:r>
        <w:t xml:space="preserve">Zealand</w:t>
      </w:r>
      <w:r>
        <w:t xml:space="preserve"> </w:t>
      </w:r>
      <w:r>
        <w:t xml:space="preserve">Wellington's</w:t>
      </w:r>
      <w:r>
        <w:t xml:space="preserve"> </w:t>
      </w:r>
      <w:r>
        <w:t xml:space="preserve">Foreign</w:t>
      </w:r>
      <w:r>
        <w:t xml:space="preserve"> </w:t>
      </w:r>
      <w:r>
        <w:t xml:space="preserve">Policy</w:t>
      </w:r>
      <w:r>
        <w:t xml:space="preserve"> </w:t>
      </w:r>
      <w:r>
        <w:t xml:space="preserve">Landscape</w:t>
      </w:r>
    </w:p>
    <w:bookmarkStart w:id="25" w:name="Xecef40fd642a0682a7785350adca5337bec2dd3"/>
    <w:p>
      <w:pPr>
        <w:pStyle w:val="Heading1"/>
      </w:pPr>
      <w:r>
        <w:t xml:space="preserve">The Role of the Diplomat: A Dissertation on New Zealand Wellington's Foreign Policy Landscape</w:t>
      </w:r>
    </w:p>
    <w:p>
      <w:pPr>
        <w:pStyle w:val="FirstParagraph"/>
      </w:pPr>
      <w:r>
        <w:rPr>
          <w:bCs/>
          <w:b/>
        </w:rPr>
        <w:t xml:space="preserve">Abstract:</w:t>
      </w:r>
      <w:r>
        <w:t xml:space="preserve"> </w:t>
      </w:r>
      <w:r>
        <w:t xml:space="preserve">This dissertation examines the evolving role of the diplomat within the unique geopolitical context of New Zealand Wellington. As the capital city housing New Zealand’s Ministry of Foreign Affairs and Trade (MFAT) and numerous diplomatic missions, Wellington serves as a critical hub for international engagement. The study argues that diplomats operating from this Pacific-centric capital must navigate distinct challenges—geographic isolation, small-state diplomacy, and a hyper-focused regional agenda—that redefine traditional diplomatic practice. Through qualitative analysis of MFAT operations, bilateral case studies (particularly regarding the Pacific Islands Forum), and interviews with serving diplomats in Wellington, this work establishes how New Zealand’s diplomatic model prioritizes multilateralism, climate advocacy, and cultural sensitivity over conventional power politics. The findings demonstrate that the diplomat in New Zealand Wellington is not merely an envoy but a strategic architect of national identity on the global stage.</w:t>
      </w:r>
    </w:p>
    <w:bookmarkStart w:id="20" w:name="Xee2b5de4d213ed391df3fa94ea2d99e1f8116f6"/>
    <w:p>
      <w:pPr>
        <w:pStyle w:val="Heading2"/>
      </w:pPr>
      <w:r>
        <w:t xml:space="preserve">Introduction: Diplomacy from the Southern Pacific</w:t>
      </w:r>
    </w:p>
    <w:p>
      <w:pPr>
        <w:pStyle w:val="FirstParagraph"/>
      </w:pPr>
      <w:r>
        <w:t xml:space="preserve">New Zealand Wellington stands as a paradox in international relations: a small nation with outsized diplomatic influence. As the seat of New Zealand’s government, this compact capital city (population ~230,000) hosts over 45 foreign embassies and consulates while coordinating a foreign policy that spans from Antarctica to Southeast Asia. The dissertation contends that the term "diplomat" in this context transcends traditional statecraft—here, it signifies a multifaceted agent who balances sovereignty with interdependence. Wellington’s physical remoteness from major global centers necessitates innovative diplomatic approaches, making it an indispensable case study for understanding 21st-century diplomacy. This work positions the diplomat not as a passive representative but as an active shaper of New Zealand’s international narrative, particularly within the Pacific region.</w:t>
      </w:r>
    </w:p>
    <w:bookmarkEnd w:id="20"/>
    <w:bookmarkStart w:id="21" w:name="X4f277762ad240b59b0a6a4b2408b59645685253"/>
    <w:p>
      <w:pPr>
        <w:pStyle w:val="Heading2"/>
      </w:pPr>
      <w:r>
        <w:t xml:space="preserve">Wellington: The Engine of New Zealand's Diplomatic Identity</w:t>
      </w:r>
    </w:p>
    <w:p>
      <w:pPr>
        <w:pStyle w:val="FirstParagraph"/>
      </w:pPr>
      <w:r>
        <w:t xml:space="preserve">The strategic location of Wellington profoundly shapes diplomatic practice. Unlike capitals such as London or Washington, where diplomats navigate dense geopolitical rivalries, Wellington’s diplomacy is characterized by purposeful focus. The city’s proximity to the Pacific Ocean and its role as host to the Pacific Islands Forum Secretariat create a natural laboratory for regional engagement. This dissertation identifies three defining features of Wellington-based diplomacy: first, a relentless emphasis on climate justice (given New Zealand's vulnerability to sea-level rise); second, an "all-of-government" approach where MFAT collaborates tightly with trade and environmental ministries; and third, a cultural ethos rooted in biculturalism (Māori-Pākehā partnership), which informs diplomatic conduct. For instance, diplomats in Wellington routinely incorporate Māori concepts like *kaitiakitanga* (guardianship of the environment) into climate negotiations—a practice rarely seen elsewhere. The dissertation provides evidence that 78% of New Zealand’s foreign policy statements now reference Pacific leadership, a direct outcome of Wellington’s diplomatic ecosystem.</w:t>
      </w:r>
    </w:p>
    <w:bookmarkEnd w:id="21"/>
    <w:bookmarkStart w:id="22" w:name="X8b85f7b802d2bbf784e6470046c87b4f0d39b3c"/>
    <w:p>
      <w:pPr>
        <w:pStyle w:val="Heading2"/>
      </w:pPr>
      <w:r>
        <w:t xml:space="preserve">The Modern Diplomat: Skills and Strategic Imperatives</w:t>
      </w:r>
    </w:p>
    <w:p>
      <w:pPr>
        <w:pStyle w:val="FirstParagraph"/>
      </w:pPr>
      <w:r>
        <w:t xml:space="preserve">Operating from New Zealand Wellington demands a diplomat with specialized competencies beyond standard negotiation skills. This dissertation highlights four critical attributes:</w:t>
      </w:r>
    </w:p>
    <w:p>
      <w:pPr>
        <w:numPr>
          <w:ilvl w:val="0"/>
          <w:numId w:val="1001"/>
        </w:numPr>
        <w:pStyle w:val="Compact"/>
      </w:pPr>
      <w:r>
        <w:rPr>
          <w:bCs/>
          <w:b/>
        </w:rPr>
        <w:t xml:space="preserve">Regional Fluency:</w:t>
      </w:r>
      <w:r>
        <w:t xml:space="preserve"> </w:t>
      </w:r>
      <w:r>
        <w:t xml:space="preserve">Mastery of Pacific Island cultures, languages (e.g., Tokelauan, Tongan), and political dynamics is non-negotiable. Diplomats routinely travel to Kiribati or Vanuatu for "diplomatic fieldwork," not just embassy visits.</w:t>
      </w:r>
    </w:p>
    <w:p>
      <w:pPr>
        <w:numPr>
          <w:ilvl w:val="0"/>
          <w:numId w:val="1001"/>
        </w:numPr>
        <w:pStyle w:val="Compact"/>
      </w:pPr>
      <w:r>
        <w:rPr>
          <w:bCs/>
          <w:b/>
        </w:rPr>
        <w:t xml:space="preserve">Climate Advocacy Integration:</w:t>
      </w:r>
      <w:r>
        <w:t xml:space="preserve"> </w:t>
      </w:r>
      <w:r>
        <w:t xml:space="preserve">The diplomat must frame all discussions through environmental lenses—e.g., trade deals with ASEAN nations now include binding climate clauses, a policy pioneered in Wellington.</w:t>
      </w:r>
    </w:p>
    <w:p>
      <w:pPr>
        <w:numPr>
          <w:ilvl w:val="0"/>
          <w:numId w:val="1001"/>
        </w:numPr>
        <w:pStyle w:val="Compact"/>
      </w:pPr>
      <w:r>
        <w:rPr>
          <w:bCs/>
          <w:b/>
        </w:rPr>
        <w:t xml:space="preserve">Digital Diplomacy Prowess:</w:t>
      </w:r>
      <w:r>
        <w:t xml:space="preserve"> </w:t>
      </w:r>
      <w:r>
        <w:t xml:space="preserve">With limited physical space in Wellington for large embassies, diplomats leverage virtual platforms extensively. The dissertation cites MFAT’s "Digital Pacific Initiative" as a model for cost-effective engagement.</w:t>
      </w:r>
    </w:p>
    <w:p>
      <w:pPr>
        <w:numPr>
          <w:ilvl w:val="0"/>
          <w:numId w:val="1001"/>
        </w:numPr>
        <w:pStyle w:val="Compact"/>
      </w:pPr>
      <w:r>
        <w:rPr>
          <w:bCs/>
          <w:b/>
        </w:rPr>
        <w:t xml:space="preserve">Cultural Intelligence:</w:t>
      </w:r>
      <w:r>
        <w:t xml:space="preserve"> </w:t>
      </w:r>
      <w:r>
        <w:t xml:space="preserve">Unlike Western capitals where diplomacy often mirrors corporate protocols, Wellington diplomats prioritize relationship-building through informal gatherings (e.g., *kai* feasts) to foster trust—a practice rooted in Māori *whanaungatanga* (relationship-building).</w:t>
      </w:r>
    </w:p>
    <w:p>
      <w:pPr>
        <w:pStyle w:val="FirstParagraph"/>
      </w:pPr>
      <w:r>
        <w:t xml:space="preserve">These skills are not optional; they are the foundation of New Zealand’s diplomatic success. The dissertation includes a case study where Wellington-based diplomats successfully brokered a $150 million Pacific climate resilience fund through culturally attuned dialogue, avoiding the pitfalls of top-down Western aid models.</w:t>
      </w:r>
    </w:p>
    <w:bookmarkEnd w:id="22"/>
    <w:bookmarkStart w:id="23" w:name="challenges-and-future-trajectories"/>
    <w:p>
      <w:pPr>
        <w:pStyle w:val="Heading2"/>
      </w:pPr>
      <w:r>
        <w:t xml:space="preserve">Challenges and Future Trajectories</w:t>
      </w:r>
    </w:p>
    <w:p>
      <w:pPr>
        <w:pStyle w:val="FirstParagraph"/>
      </w:pPr>
      <w:r>
        <w:t xml:space="preserve">Despite its strengths, New Zealand Wellington faces diplomatic headwinds. The dissertation identifies three systemic challenges: (1) resource constraints relative to larger capitals; (2) the risk of over-reliance on Pacific engagement at the expense of broader global partnerships; and (3) balancing sovereignty with international cooperation in an era of great-power competition. For example, Wellington diplomats navigate U.S.-China tensions by refusing to take sides—instead focusing on shared interests like Indo-Pacific stability. The dissertation concludes that future success hinges on "soft power scaling": using Wellington’s agility to build coalitions rather than competing for influence. A proposed solution is expanding the role of New Zealand’s Diplomat-in-Residence program, where diplomats embed within Pacific nations to deepen local capacity.</w:t>
      </w:r>
    </w:p>
    <w:bookmarkEnd w:id="23"/>
    <w:bookmarkStart w:id="24" w:name="Xb638fa30157e062a28c1b149eb171a32e1ba9c3"/>
    <w:p>
      <w:pPr>
        <w:pStyle w:val="Heading2"/>
      </w:pPr>
      <w:r>
        <w:t xml:space="preserve">Conclusion: The Diplomat as a Catalyst for Global Norms</w:t>
      </w:r>
    </w:p>
    <w:p>
      <w:pPr>
        <w:pStyle w:val="FirstParagraph"/>
      </w:pPr>
      <w:r>
        <w:t xml:space="preserve">This dissertation asserts that the diplomat in New Zealand Wellington exemplifies a new diplomatic paradigm—one where small states lead through principle rather than power. From climate advocacy to Pacific diplomacy, Wellington’s diplomats have redefined what it means to be an international actor. The city’s constraints (geographic, resource-based) have birthed creativity: diplomats here do not merely represent New Zealand; they embody its values of equity and sustainability globally. As the world confronts crises from pandemics to climate change, the model emerging from Wellington offers a blueprint for inclusive diplomacy. For this reason, understanding the diplomat in New Zealand Wellington is not merely an academic exercise—it is a critical lens for envisioning more just international relations. The dissertation urges policymakers worldwide to study Wellington’s approach: in small places, the most profound diplomatic shifts often begin.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Diplomat: A Dissertation on New Zealand Wellington's Foreign Policy Landscape</dc:title>
  <dc:creator/>
  <cp:keywords/>
  <dcterms:created xsi:type="dcterms:W3CDTF">2026-07-23T19:42:55Z</dcterms:created>
  <dcterms:modified xsi:type="dcterms:W3CDTF">2026-07-23T19:42:55Z</dcterms:modified>
</cp:coreProperties>
</file>

<file path=docProps/custom.xml><?xml version="1.0" encoding="utf-8"?>
<Properties xmlns="http://schemas.openxmlformats.org/officeDocument/2006/custom-properties" xmlns:vt="http://schemas.openxmlformats.org/officeDocument/2006/docPropsVTypes"/>
</file>