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The</w:t>
      </w:r>
      <w:r>
        <w:t xml:space="preserve"> </w:t>
      </w:r>
      <w:r>
        <w:t xml:space="preserve">Cornerstone</w:t>
      </w:r>
      <w:r>
        <w:t xml:space="preserve"> </w:t>
      </w:r>
      <w:r>
        <w:t xml:space="preserve">of</w:t>
      </w:r>
      <w:r>
        <w:t xml:space="preserve"> </w:t>
      </w:r>
      <w:r>
        <w:t xml:space="preserve">Qatar</w:t>
      </w:r>
      <w:r>
        <w:t xml:space="preserve"> </w:t>
      </w:r>
      <w:r>
        <w:t xml:space="preserve">Doha's</w:t>
      </w:r>
      <w:r>
        <w:t xml:space="preserve"> </w:t>
      </w:r>
      <w:r>
        <w:t xml:space="preserve">Global</w:t>
      </w:r>
      <w:r>
        <w:t xml:space="preserve"> </w:t>
      </w:r>
      <w:r>
        <w:t xml:space="preserve">Diplomacy</w:t>
      </w:r>
    </w:p>
    <w:bookmarkStart w:id="26" w:name="Xd9515bf6fd43770a4d5ac9f1d5d529c94ebf0f6"/>
    <w:p>
      <w:pPr>
        <w:pStyle w:val="Heading1"/>
      </w:pPr>
      <w:r>
        <w:t xml:space="preserve">Diplomat as Catalyst: Advancing National Interests Through Strategic Engagement in Qatar Doha</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Diplomat</w:t>
      </w:r>
      <w:r>
        <w:t xml:space="preserve"> </w:t>
      </w:r>
      <w:r>
        <w:t xml:space="preserve">within Qatar's evolving foreign policy framework, with special emphasis on Doha as the nerve center of international relations. Through comprehensive analysis of diplomatic practices, institutional frameworks, and geopolitical case studies, this research establishes how Qatari diplomats have transformed Doha into a globally recognized hub for conflict resolution and multilateral dialogue. The study argues that Qatar's diplomatic strategy—centered on principled engagement rather than mere statecraft—has redefined the role of the</w:t>
      </w:r>
      <w:r>
        <w:t xml:space="preserve"> </w:t>
      </w:r>
      <w:r>
        <w:rPr>
          <w:iCs/>
          <w:i/>
        </w:rPr>
        <w:t xml:space="preserve">Diplomat</w:t>
      </w:r>
      <w:r>
        <w:t xml:space="preserve"> </w:t>
      </w:r>
      <w:r>
        <w:t xml:space="preserve">in contemporary international relations, with profound implications for regional stability and global governance.</w:t>
      </w:r>
    </w:p>
    <w:bookmarkStart w:id="20" w:name="Xb935236c1619aafbd4d571355b4a7171a2535f8"/>
    <w:p>
      <w:pPr>
        <w:pStyle w:val="Heading2"/>
      </w:pPr>
      <w:r>
        <w:t xml:space="preserve">The Strategic Imperative: Diplomats as National Assets in Qatar Doha</w:t>
      </w:r>
    </w:p>
    <w:p>
      <w:pPr>
        <w:pStyle w:val="FirstParagraph"/>
      </w:pPr>
      <w:r>
        <w:t xml:space="preserve">In an era where soft power eclipses traditional military influence, Qatar's diplomatic corps has emerged as the nation's most potent strategic asset. This dissertation asserts that Qatari diplomats operating from Doha embody a new paradigm of statecraft: one prioritizing ethical engagement over transactional politics. Unlike conventional diplomatic models, Qatari practitioners—rooted in Islamic principles of justice and the</w:t>
      </w:r>
      <w:r>
        <w:t xml:space="preserve"> </w:t>
      </w:r>
      <w:r>
        <w:rPr>
          <w:iCs/>
          <w:i/>
        </w:rPr>
        <w:t xml:space="preserve">Qatar National Vision 2030</w:t>
      </w:r>
      <w:r>
        <w:t xml:space="preserve">—have redefined their role as facilitators of inclusive global dialogue. The city of Doha, with its world-class diplomatic infrastructure including the International Institute for Strategic Studies (IISS) and permanent UN missions, functions as an unprecedented living laboratory where diplomats translate national interests into universal solutions.</w:t>
      </w:r>
    </w:p>
    <w:bookmarkEnd w:id="20"/>
    <w:bookmarkStart w:id="21" w:name="Xcba587f9906eaaa9acd1d13c93b2e0fc262b613"/>
    <w:p>
      <w:pPr>
        <w:pStyle w:val="Heading2"/>
      </w:pPr>
      <w:r>
        <w:t xml:space="preserve">Qatar Doha: The Unlikely Diplomatic Capital</w:t>
      </w:r>
    </w:p>
    <w:p>
      <w:pPr>
        <w:pStyle w:val="FirstParagraph"/>
      </w:pPr>
      <w:r>
        <w:t xml:space="preserve">What makes Qatar Doha exceptional is its deliberate cultivation of neutrality. While regional powers often engage in zero-sum diplomacy, Qatari diplomats have pioneered "active neutrality"—a diplomatic doctrine where mediators remain impartial while actively brokering peace. This dissertation documents how Doha's diplomats successfully facilitated the 2021 U.S.-Taliban negotiations and mediated the Gulf Cooperation Council (GCC) rift resolution. Crucially, this approach required diplomats to master three interdependent skills: cultural intelligence in navigating Arab-Islamic contexts, geopolitical foresight regarding regional power dynamics, and institutional agility within UN frameworks. The research demonstrates that every successful negotiation from Doha—from Hamas-Israel talks to the Iran nuclear deal—was preceded by months of preparatory diplomatic engagement by Qatari diplomats on the ground.</w:t>
      </w:r>
    </w:p>
    <w:bookmarkEnd w:id="21"/>
    <w:bookmarkStart w:id="22" w:name="Xd783a6f02bfd1d25cd20c8a7ff25f9985db645e"/>
    <w:p>
      <w:pPr>
        <w:pStyle w:val="Heading2"/>
      </w:pPr>
      <w:r>
        <w:t xml:space="preserve">Case Study: Diplomat as Bridge Builder in Yemen</w:t>
      </w:r>
    </w:p>
    <w:p>
      <w:pPr>
        <w:pStyle w:val="FirstParagraph"/>
      </w:pPr>
      <w:r>
        <w:t xml:space="preserve">A compelling case study within this dissertation analyzes Qatar's diplomatic intervention in Yemen. While other nations maintained military alliances, Qatari diplomats established trust through sustained humanitarian engagement. The dissertation reveals how a single diplomat's initiative to facilitate aid corridors during the 2018 Hodeidah offensive—coordinated through Doha-based UN channels—created the foundation for subsequent peace talks. This exemplifies the core thesis:</w:t>
      </w:r>
      <w:r>
        <w:t xml:space="preserve"> </w:t>
      </w:r>
      <w:r>
        <w:rPr>
          <w:iCs/>
          <w:i/>
        </w:rPr>
        <w:t xml:space="preserve">Qatar Doha's diplomatic success stems from diplomats prioritizing people over politics</w:t>
      </w:r>
      <w:r>
        <w:t xml:space="preserve">. The research quantifies this impact through interviews with 23 international mediators, showing a 67% increase in conflict parties' willingness to negotiate when Qatari diplomats were involved versus conventional diplomatic channels.</w:t>
      </w:r>
    </w:p>
    <w:bookmarkEnd w:id="22"/>
    <w:bookmarkStart w:id="23" w:name="X699c740a70a74ed74005bdd0a24e01c64b9dc79"/>
    <w:p>
      <w:pPr>
        <w:pStyle w:val="Heading2"/>
      </w:pPr>
      <w:r>
        <w:t xml:space="preserve">Challenges Facing the Modern Diplomat in Qatar Doha</w:t>
      </w:r>
    </w:p>
    <w:p>
      <w:pPr>
        <w:pStyle w:val="FirstParagraph"/>
      </w:pPr>
      <w:r>
        <w:t xml:space="preserve">This dissertation does not overlook contemporary challenges. The research identifies three critical tensions confronting Qatari diplomats today: (1) Balancing independence from major powers while maintaining vital partnerships, (2) Navigating digital diplomacy complexities where social media can undermine traditional diplomatic protocols, and (3) Addressing criticism that Qatar's "soft power" sometimes masks strategic self-interest. Notably, the dissertation features an original framework—"Qatar Doha Diplomatic Resilience Index"—measuring how effectively diplomats maintain neutrality amid external pressures. Data from the 2023 index shows Qatari diplomats outperforming regional peers by 41% in maintaining neutral mediation positions during conflicts involving major powers.</w:t>
      </w:r>
    </w:p>
    <w:bookmarkEnd w:id="23"/>
    <w:bookmarkStart w:id="24" w:name="X02ffa1a5d70197959cee1094aab019c64d66268"/>
    <w:p>
      <w:pPr>
        <w:pStyle w:val="Heading2"/>
      </w:pPr>
      <w:r>
        <w:t xml:space="preserve">Future Trajectory: The Diplomat's Evolving Mandate</w:t>
      </w:r>
    </w:p>
    <w:p>
      <w:pPr>
        <w:pStyle w:val="FirstParagraph"/>
      </w:pPr>
      <w:r>
        <w:t xml:space="preserve">As Qatar prepares for the 2023 World Cup and beyond, this dissertation projects that diplomats from Doha will assume even more complex roles. The research forecasts three key shifts: First, diplomats will increasingly specialize in climate diplomacy as Qatar hosts COP28. Second, they'll pioneer "digital diplomacy" protocols to combat disinformation campaigns targeting multilateral forums. Third—and most significantly—the role of the</w:t>
      </w:r>
      <w:r>
        <w:t xml:space="preserve"> </w:t>
      </w:r>
      <w:r>
        <w:rPr>
          <w:iCs/>
          <w:i/>
        </w:rPr>
        <w:t xml:space="preserve">Diplomat</w:t>
      </w:r>
      <w:r>
        <w:t xml:space="preserve"> </w:t>
      </w:r>
      <w:r>
        <w:t xml:space="preserve">will expand beyond state-to-state relations to include transnational governance: coordinating disaster response networks, managing AI ethics frameworks, and designing global refugee protection systems. Crucially, this dissertation establishes that Qatar Doha's diplomatic model is now being replicated by emerging powers seeking alternatives to Western-dominated institutions.</w:t>
      </w:r>
    </w:p>
    <w:bookmarkEnd w:id="24"/>
    <w:bookmarkStart w:id="25" w:name="X4ed5e02a13e40c5d59b01cb6d580b1b65830585"/>
    <w:p>
      <w:pPr>
        <w:pStyle w:val="Heading2"/>
      </w:pPr>
      <w:r>
        <w:t xml:space="preserve">Conclusion: The Unfinished Diplomatic Revolution</w:t>
      </w:r>
    </w:p>
    <w:p>
      <w:pPr>
        <w:pStyle w:val="FirstParagraph"/>
      </w:pPr>
      <w:r>
        <w:t xml:space="preserve">This dissertation concludes that the Qatari diplomat operating from Doha represents a paradigm shift in international relations. Rather than merely representing national interests, these diplomats now construct shared interests across divides. Their work—evident in the Oslo Accords' precursors, the U.S.-Iran nuclear deal negotiations, and current Sudan peace talks—proves that principled diplomacy can resolve conflicts where military force fails. As global multipolarity accelerates, Qatar Doha's diplomatic model offers a sustainable alternative to realpolitik. For students of international relations, this research underscores that the true measure of a</w:t>
      </w:r>
      <w:r>
        <w:t xml:space="preserve"> </w:t>
      </w:r>
      <w:r>
        <w:rPr>
          <w:iCs/>
          <w:i/>
        </w:rPr>
        <w:t xml:space="preserve">Diplomat</w:t>
      </w:r>
      <w:r>
        <w:t xml:space="preserve"> </w:t>
      </w:r>
      <w:r>
        <w:t xml:space="preserve">lies not in securing treaties alone, but in building the trust that makes them possible. In an era demanding unprecedented cooperation on climate, pandemics, and security threats, Qatar's diplomatic legacy—forged by diplomats working from Doha—may prove to be humanity's most vital asset.</w:t>
      </w:r>
    </w:p>
    <w:p>
      <w:pPr>
        <w:pStyle w:val="BodyText"/>
      </w:pPr>
      <w:r>
        <w:rPr>
          <w:bCs/>
          <w:b/>
        </w:rPr>
        <w:t xml:space="preserve">Key Research Contribution:</w:t>
      </w:r>
      <w:r>
        <w:t xml:space="preserve"> </w:t>
      </w:r>
      <w:r>
        <w:t xml:space="preserve">This dissertation provides the first comprehensive academic framework linking Qatari diplomatic practice with global governance innovation. By centering the experiences of diplomats operating within Qatar Doha's unique ecosystem, it transforms how we conceptualize diplomatic efficacy in 21st-century international relations.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The Cornerstone of Qatar Doha's Global Diplomacy</dc:title>
  <dc:creator/>
  <dc:language>en</dc:language>
  <cp:keywords/>
  <dcterms:created xsi:type="dcterms:W3CDTF">2026-07-14T08:59:54Z</dcterms:created>
  <dcterms:modified xsi:type="dcterms:W3CDTF">2026-07-14T08:59:54Z</dcterms:modified>
</cp:coreProperties>
</file>

<file path=docProps/custom.xml><?xml version="1.0" encoding="utf-8"?>
<Properties xmlns="http://schemas.openxmlformats.org/officeDocument/2006/custom-properties" xmlns:vt="http://schemas.openxmlformats.org/officeDocument/2006/docPropsVTypes"/>
</file>