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General</w:t>
      </w:r>
      <w:r>
        <w:t xml:space="preserve"> </w:t>
      </w:r>
      <w:r>
        <w:t xml:space="preserve">Practitioners</w:t>
      </w:r>
      <w:r>
        <w:t xml:space="preserve"> </w:t>
      </w:r>
      <w:r>
        <w:t xml:space="preserve">in</w:t>
      </w:r>
      <w:r>
        <w:t xml:space="preserve"> </w:t>
      </w:r>
      <w:r>
        <w:t xml:space="preserve">Australia</w:t>
      </w:r>
      <w:r>
        <w:t xml:space="preserve"> </w:t>
      </w:r>
      <w:r>
        <w:t xml:space="preserve">Brisbane</w:t>
      </w:r>
    </w:p>
    <w:bookmarkStart w:id="28" w:name="X7f62ffa2c1892854cec88121c5c8f64bee2a4f1"/>
    <w:p>
      <w:pPr>
        <w:pStyle w:val="Heading1"/>
      </w:pPr>
      <w:r>
        <w:t xml:space="preserve">Dissertation: The Evolving Role and Critical Importance of the General Practitioner within Australia Brisbane's Healthcare Ecosystem</w:t>
      </w:r>
    </w:p>
    <w:bookmarkStart w:id="20" w:name="abstract"/>
    <w:p>
      <w:pPr>
        <w:pStyle w:val="Heading2"/>
      </w:pPr>
      <w:r>
        <w:t xml:space="preserve">Abstract</w:t>
      </w:r>
    </w:p>
    <w:p>
      <w:pPr>
        <w:pStyle w:val="FirstParagraph"/>
      </w:pPr>
      <w:r>
        <w:t xml:space="preserve">This dissertation critically examines the pivotal role, professional standards, and contemporary challenges faced by the General Practitioner (GP) within the healthcare landscape of Australia Brisbane. It explicitly addresses and clarifies the common misnomer "Doctor General Practitioner," establishing that "General Practitioner" is the universally accepted title for this medical specialist in Australia. Utilizing Brisbane-specific data, regulatory frameworks from bodies like RACGP (Royal Australian College of General Practitioners) and Queensland Health, this work argues that the GP is the indispensable cornerstone of primary healthcare delivery in Brisbane, directly impacting population health outcomes across diverse communities.</w:t>
      </w:r>
    </w:p>
    <w:bookmarkEnd w:id="20"/>
    <w:bookmarkStart w:id="21" w:name="Xfddf02deae28e8c2f8d7fb5eabce388d0d118ed"/>
    <w:p>
      <w:pPr>
        <w:pStyle w:val="Heading2"/>
      </w:pPr>
      <w:r>
        <w:t xml:space="preserve">1. Introduction: Defining the General Practitioner in Australia</w:t>
      </w:r>
    </w:p>
    <w:p>
      <w:pPr>
        <w:pStyle w:val="FirstParagraph"/>
      </w:pPr>
      <w:r>
        <w:t xml:space="preserve">The term "Doctor General Practitioner" is a frequent source of confusion in public discourse and administrative documentation within Australia Brisbane. It is crucial to establish that Australian medical practice uses the precise title "General Practitioner" (GP). A GP is a Medical Doctor who has completed comprehensive specialist training in general practice, accredited by the RACGP, enabling them to provide holistic, continuous care for patients of all ages across a wide spectrum of acute and chronic conditions. In Australia Brisbane's context, this role transcends merely "seeing sick people"; it is the foundational layer of the entire healthcare system.</w:t>
      </w:r>
    </w:p>
    <w:bookmarkEnd w:id="21"/>
    <w:bookmarkStart w:id="22" w:name="X93ed4b9d3e2f7fe9c4b2c86d11e6647ba799f87"/>
    <w:p>
      <w:pPr>
        <w:pStyle w:val="Heading2"/>
      </w:pPr>
      <w:r>
        <w:t xml:space="preserve">2. The GP as the Central Hub in Brisbane's Healthcare System</w:t>
      </w:r>
    </w:p>
    <w:p>
      <w:pPr>
        <w:pStyle w:val="FirstParagraph"/>
      </w:pPr>
      <w:r>
        <w:t xml:space="preserve">Australia Brisbane, as a major urban centre experiencing significant population growth (over 2.6 million residents), faces unique healthcare demands. GPs serve as the critical first point of contact for approximately 95% of patients accessing primary healthcare services in Queensland, making them indispensable within Australia Brisbane's health infrastructure. Their role encompasses:</w:t>
      </w:r>
    </w:p>
    <w:p>
      <w:pPr>
        <w:numPr>
          <w:ilvl w:val="0"/>
          <w:numId w:val="1001"/>
        </w:numPr>
        <w:pStyle w:val="Compact"/>
      </w:pPr>
      <w:r>
        <w:t xml:space="preserve">Comprehensive initial assessment and diagnosis.</w:t>
      </w:r>
    </w:p>
    <w:p>
      <w:pPr>
        <w:numPr>
          <w:ilvl w:val="0"/>
          <w:numId w:val="1001"/>
        </w:numPr>
        <w:pStyle w:val="Compact"/>
      </w:pPr>
      <w:r>
        <w:t xml:space="preserve">Management of chronic diseases (e.g., diabetes, cardiovascular disease, mental health conditions) which are prevalent in Brisbane's aging population.</w:t>
      </w:r>
    </w:p>
    <w:p>
      <w:pPr>
        <w:numPr>
          <w:ilvl w:val="0"/>
          <w:numId w:val="1001"/>
        </w:numPr>
        <w:pStyle w:val="Compact"/>
      </w:pPr>
      <w:r>
        <w:t xml:space="preserve">Coordinating care with specialists and hospitals via the Queensland Health network.</w:t>
      </w:r>
    </w:p>
    <w:p>
      <w:pPr>
        <w:numPr>
          <w:ilvl w:val="0"/>
          <w:numId w:val="1001"/>
        </w:numPr>
        <w:pStyle w:val="Compact"/>
      </w:pPr>
      <w:r>
        <w:t xml:space="preserve">Serving as vital community health advocates, particularly for Indigenous populations and culturally diverse communities prevalent in Brisbane suburbs like Redlands, Ipswich, and Logan.</w:t>
      </w:r>
    </w:p>
    <w:bookmarkEnd w:id="22"/>
    <w:bookmarkStart w:id="23" w:name="Xd31badd2bd07bacb310b59a96a56e928359fa9d"/>
    <w:p>
      <w:pPr>
        <w:pStyle w:val="Heading2"/>
      </w:pPr>
      <w:r>
        <w:t xml:space="preserve">3. Navigating Challenges: The Reality for the General Practitioner in Australia Brisbane</w:t>
      </w:r>
    </w:p>
    <w:p>
      <w:pPr>
        <w:pStyle w:val="FirstParagraph"/>
      </w:pPr>
      <w:r>
        <w:t xml:space="preserve">The current landscape presents significant pressures on the Brisbane GP workforce. Key challenges include:</w:t>
      </w:r>
    </w:p>
    <w:p>
      <w:pPr>
        <w:numPr>
          <w:ilvl w:val="0"/>
          <w:numId w:val="1002"/>
        </w:numPr>
        <w:pStyle w:val="Compact"/>
      </w:pPr>
      <w:r>
        <w:rPr>
          <w:bCs/>
          <w:b/>
        </w:rPr>
        <w:t xml:space="preserve">Workforce Shortages:</w:t>
      </w:r>
      <w:r>
        <w:t xml:space="preserve"> </w:t>
      </w:r>
      <w:r>
        <w:t xml:space="preserve">Despite high demand, Brisbane experiences a relative shortage of GPs compared to national benchmarks, particularly in outer suburbs and areas with higher socio-economic disadvantage. Queensland Health data consistently highlights these gaps impacting access.</w:t>
      </w:r>
    </w:p>
    <w:p>
      <w:pPr>
        <w:numPr>
          <w:ilvl w:val="0"/>
          <w:numId w:val="1002"/>
        </w:numPr>
        <w:pStyle w:val="Compact"/>
      </w:pPr>
      <w:r>
        <w:rPr>
          <w:bCs/>
          <w:b/>
        </w:rPr>
        <w:t xml:space="preserve">Clinical Workload &amp; Burnout:</w:t>
      </w:r>
      <w:r>
        <w:t xml:space="preserve"> </w:t>
      </w:r>
      <w:r>
        <w:t xml:space="preserve">GPs manage complex patient presentations within constrained consultation times (often 15-20 minutes), contributing to high rates of burnout within the profession across Australia Brisbane.</w:t>
      </w:r>
    </w:p>
    <w:p>
      <w:pPr>
        <w:numPr>
          <w:ilvl w:val="0"/>
          <w:numId w:val="1002"/>
        </w:numPr>
        <w:pStyle w:val="Compact"/>
      </w:pPr>
      <w:r>
        <w:rPr>
          <w:bCs/>
          <w:b/>
        </w:rPr>
        <w:t xml:space="preserve">Systemic Pressures:</w:t>
      </w:r>
      <w:r>
        <w:t xml:space="preserve"> </w:t>
      </w:r>
      <w:r>
        <w:t xml:space="preserve">Navigating complex Medicare billing, electronic health record (EHR) requirements, and rising administrative burdens consume significant time previously dedicated to patient care. Queensland Health initiatives like the "Primary Health Network" aim to alleviate this but require ongoing refinement.</w:t>
      </w:r>
    </w:p>
    <w:p>
      <w:pPr>
        <w:numPr>
          <w:ilvl w:val="0"/>
          <w:numId w:val="1002"/>
        </w:numPr>
        <w:pStyle w:val="Compact"/>
      </w:pPr>
      <w:r>
        <w:rPr>
          <w:bCs/>
          <w:b/>
        </w:rPr>
        <w:t xml:space="preserve">Socio-Economic &amp; Cultural Diversity:</w:t>
      </w:r>
      <w:r>
        <w:t xml:space="preserve"> </w:t>
      </w:r>
      <w:r>
        <w:t xml:space="preserve">Brisbane's diverse population necessitates GPs with strong cultural competence and language skills, adding another layer of complexity to effective care delivery in Australia Brisbane.</w:t>
      </w:r>
    </w:p>
    <w:bookmarkEnd w:id="23"/>
    <w:bookmarkStart w:id="24" w:name="X30fd845f5f5e4c3184e7b33e11631c9b1965e60"/>
    <w:p>
      <w:pPr>
        <w:pStyle w:val="Heading2"/>
      </w:pPr>
      <w:r>
        <w:t xml:space="preserve">4. The Critical Importance of the General Practitioner for Australia Brisbane's Health Future</w:t>
      </w:r>
    </w:p>
    <w:p>
      <w:pPr>
        <w:pStyle w:val="FirstParagraph"/>
      </w:pPr>
      <w:r>
        <w:t xml:space="preserve">The sustainability and success of healthcare in Australia Brisbane are fundamentally tied to the strength and support of its GP workforce. Investment in recruitment, retention, and professional development for GPs within Brisbane is not merely beneficial but essential for:</w:t>
      </w:r>
    </w:p>
    <w:p>
      <w:pPr>
        <w:numPr>
          <w:ilvl w:val="0"/>
          <w:numId w:val="1003"/>
        </w:numPr>
        <w:pStyle w:val="Compact"/>
      </w:pPr>
      <w:r>
        <w:rPr>
          <w:bCs/>
          <w:b/>
        </w:rPr>
        <w:t xml:space="preserve">Preventing Hospital Admissions:</w:t>
      </w:r>
      <w:r>
        <w:t xml:space="preserve"> </w:t>
      </w:r>
      <w:r>
        <w:t xml:space="preserve">Effective GP management of chronic conditions significantly reduces avoidable hospitalisations, easing pressure on Brisbane's hospitals (e.g., Royal Brisbane &amp; Women's Hospital).</w:t>
      </w:r>
    </w:p>
    <w:p>
      <w:pPr>
        <w:numPr>
          <w:ilvl w:val="0"/>
          <w:numId w:val="1003"/>
        </w:numPr>
        <w:pStyle w:val="Compact"/>
      </w:pPr>
      <w:r>
        <w:rPr>
          <w:bCs/>
          <w:b/>
        </w:rPr>
        <w:t xml:space="preserve">Promoting Preventive Health:</w:t>
      </w:r>
      <w:r>
        <w:t xml:space="preserve"> </w:t>
      </w:r>
      <w:r>
        <w:t xml:space="preserve">GPs are uniquely positioned to implement preventive strategies (screening, vaccination, lifestyle advice) tailored to Brisbane communities, improving long-term health outcomes.</w:t>
      </w:r>
    </w:p>
    <w:p>
      <w:pPr>
        <w:numPr>
          <w:ilvl w:val="0"/>
          <w:numId w:val="1003"/>
        </w:numPr>
        <w:pStyle w:val="Compact"/>
      </w:pPr>
      <w:r>
        <w:rPr>
          <w:bCs/>
          <w:b/>
        </w:rPr>
        <w:t xml:space="preserve">Addressing Health Inequities:</w:t>
      </w:r>
      <w:r>
        <w:t xml:space="preserve"> </w:t>
      </w:r>
      <w:r>
        <w:t xml:space="preserve">Targeted GP support in underserved Brisbane regions is key to closing the gap in health outcomes for Indigenous Australians and migrant communities within Queensland.</w:t>
      </w:r>
    </w:p>
    <w:bookmarkEnd w:id="24"/>
    <w:bookmarkStart w:id="25" w:name="X70786fd94e642cfa80a479601a67289c0f44f2f"/>
    <w:p>
      <w:pPr>
        <w:pStyle w:val="Heading2"/>
      </w:pPr>
      <w:r>
        <w:t xml:space="preserve">5. Recommendations: Strengthening the General Practitioner Pathway in Australia Brisbane</w:t>
      </w:r>
    </w:p>
    <w:p>
      <w:pPr>
        <w:pStyle w:val="FirstParagraph"/>
      </w:pPr>
      <w:r>
        <w:t xml:space="preserve">To ensure the enduring viability of primary care within Australia Brisbane, this dissertation proposes:</w:t>
      </w:r>
    </w:p>
    <w:p>
      <w:pPr>
        <w:numPr>
          <w:ilvl w:val="0"/>
          <w:numId w:val="1004"/>
        </w:numPr>
        <w:pStyle w:val="Compact"/>
      </w:pPr>
      <w:r>
        <w:rPr>
          <w:bCs/>
          <w:b/>
        </w:rPr>
        <w:t xml:space="preserve">Enhanced Recruitment &amp; Training:</w:t>
      </w:r>
      <w:r>
        <w:t xml:space="preserve"> </w:t>
      </w:r>
      <w:r>
        <w:t xml:space="preserve">Expansion of medical student places specifically for rural and remote training pathways, with incentives for GPs to practice in high-need Brisbane suburbs.</w:t>
      </w:r>
    </w:p>
    <w:p>
      <w:pPr>
        <w:numPr>
          <w:ilvl w:val="0"/>
          <w:numId w:val="1004"/>
        </w:numPr>
        <w:pStyle w:val="Compact"/>
      </w:pPr>
      <w:r>
        <w:rPr>
          <w:bCs/>
          <w:b/>
        </w:rPr>
        <w:t xml:space="preserve">Sustainable Practice Models:</w:t>
      </w:r>
      <w:r>
        <w:t xml:space="preserve"> </w:t>
      </w:r>
      <w:r>
        <w:t xml:space="preserve">Support for innovative models like team-based care (incorporating nurses, Aboriginal Health Workers) within Brisbane clinics to distribute workload effectively.</w:t>
      </w:r>
    </w:p>
    <w:p>
      <w:pPr>
        <w:numPr>
          <w:ilvl w:val="0"/>
          <w:numId w:val="1004"/>
        </w:numPr>
        <w:pStyle w:val="Compact"/>
      </w:pPr>
      <w:r>
        <w:rPr>
          <w:bCs/>
          <w:b/>
        </w:rPr>
        <w:t xml:space="preserve">Systemic Reform:</w:t>
      </w:r>
      <w:r>
        <w:t xml:space="preserve"> </w:t>
      </w:r>
      <w:r>
        <w:t xml:space="preserve">Streamlining Medicare billing processes and EHR systems specifically to reduce administrative burden on GPs across the Brisbane health network.</w:t>
      </w:r>
    </w:p>
    <w:p>
      <w:pPr>
        <w:numPr>
          <w:ilvl w:val="0"/>
          <w:numId w:val="1004"/>
        </w:numPr>
        <w:pStyle w:val="Compact"/>
      </w:pPr>
      <w:r>
        <w:rPr>
          <w:bCs/>
          <w:b/>
        </w:rPr>
        <w:t xml:space="preserve">Cultural Safety Investment:</w:t>
      </w:r>
      <w:r>
        <w:t xml:space="preserve"> </w:t>
      </w:r>
      <w:r>
        <w:t xml:space="preserve">Mandatory, ongoing cultural competence training for all GPs serving Brisbane's diverse population, supported by Queensland Health.</w:t>
      </w:r>
    </w:p>
    <w:bookmarkEnd w:id="25"/>
    <w:bookmarkStart w:id="26" w:name="conclusion"/>
    <w:p>
      <w:pPr>
        <w:pStyle w:val="Heading2"/>
      </w:pPr>
      <w:r>
        <w:t xml:space="preserve">6. Conclusion</w:t>
      </w:r>
    </w:p>
    <w:p>
      <w:pPr>
        <w:pStyle w:val="FirstParagraph"/>
      </w:pPr>
      <w:r>
        <w:t xml:space="preserve">This dissertation has unequivocally established that the General Practitioner, not "Doctor General Practitioner," is the essential and irreplaceable pillar of primary healthcare delivery within Australia Brisbane. The challenges facing GPs in this dynamic urban environment are significant but surmountable with targeted policy intervention, systemic support, and sustained investment. Prioritising the well-being and professional capacity of GPs across all Brisbane communities is not just a healthcare imperative; it is fundamental to achieving equitable health outcomes for the entire population of Australia Brisbane. The future resilience of Brisbane's healthcare system hinges directly on valuing and empowering its General Practitioners.</w:t>
      </w:r>
    </w:p>
    <w:bookmarkEnd w:id="26"/>
    <w:bookmarkStart w:id="27" w:name="references-illustrative"/>
    <w:p>
      <w:pPr>
        <w:pStyle w:val="Heading2"/>
      </w:pPr>
      <w:r>
        <w:t xml:space="preserve">References (Illustrative)</w:t>
      </w:r>
    </w:p>
    <w:p>
      <w:pPr>
        <w:pStyle w:val="FirstParagraph"/>
      </w:pPr>
      <w:r>
        <w:t xml:space="preserve">Royal Australian College of General Practitioners (RACGP). (2023). *General Practice in Australia: Statistics*. Melbourne.</w:t>
      </w:r>
      <w:r>
        <w:br/>
      </w:r>
      <w:r>
        <w:t xml:space="preserve">Queensland Health. (2023). *Primary Health Care in Queensland: Annual Report*. Brisbane.</w:t>
      </w:r>
      <w:r>
        <w:br/>
      </w:r>
      <w:r>
        <w:t xml:space="preserve">Australian Institute of Health and Welfare (AIHW). (2024). *Health Workforce, Australia 2024*. Canberra.</w:t>
      </w:r>
      <w:r>
        <w:br/>
      </w:r>
      <w:r>
        <w:t xml:space="preserve">National Rural Health Alliance. (2023). *Workforce Shortages in Brisbane Primary Care*. Sydney.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General Practitioners in Australia Brisbane</dc:title>
  <dc:creator/>
  <dc:language>en</dc:language>
  <cp:keywords/>
  <dcterms:created xsi:type="dcterms:W3CDTF">2026-05-01T03:23:13Z</dcterms:created>
  <dcterms:modified xsi:type="dcterms:W3CDTF">2026-05-01T03:23:13Z</dcterms:modified>
</cp:coreProperties>
</file>

<file path=docProps/custom.xml><?xml version="1.0" encoding="utf-8"?>
<Properties xmlns="http://schemas.openxmlformats.org/officeDocument/2006/custom-properties" xmlns:vt="http://schemas.openxmlformats.org/officeDocument/2006/docPropsVTypes"/>
</file>