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Urban</w:t>
      </w:r>
      <w:r>
        <w:t xml:space="preserve"> </w:t>
      </w:r>
      <w:r>
        <w:t xml:space="preserve">Healthcare</w:t>
      </w:r>
      <w:r>
        <w:t xml:space="preserve"> </w:t>
      </w:r>
      <w:r>
        <w:t xml:space="preserve">Delivery</w:t>
      </w:r>
      <w:r>
        <w:t xml:space="preserve"> </w:t>
      </w:r>
      <w:r>
        <w:t xml:space="preserve">in</w:t>
      </w:r>
      <w:r>
        <w:t xml:space="preserve"> </w:t>
      </w:r>
      <w:r>
        <w:t xml:space="preserve">Dhaka,</w:t>
      </w:r>
      <w:r>
        <w:t xml:space="preserve"> </w:t>
      </w:r>
      <w:r>
        <w:t xml:space="preserve">Bangladesh</w:t>
      </w:r>
    </w:p>
    <w:bookmarkStart w:id="25" w:name="Xe7d91f95ce686a7ade110783dcec3d9405ca48b"/>
    <w:p>
      <w:pPr>
        <w:pStyle w:val="Heading1"/>
      </w:pPr>
      <w:r>
        <w:t xml:space="preserve">Dissertation: The Critical Role and Contemporary Challenges of the General Practitioner in Delivering Primary Healthcare within the Urban Context of Dhaka, Bangladesh</w:t>
      </w:r>
    </w:p>
    <w:p>
      <w:pPr>
        <w:pStyle w:val="FirstParagraph"/>
      </w:pPr>
      <w:r>
        <w:rPr>
          <w:bCs/>
          <w:b/>
        </w:rPr>
        <w:t xml:space="preserve">Abstract:</w:t>
      </w:r>
      <w:r>
        <w:t xml:space="preserve"> </w:t>
      </w:r>
      <w:r>
        <w:t xml:space="preserve">This dissertation critically examines the indispensable role of the General Practitioner (GP) as the frontline healthcare provider within Bangladesh's rapidly urbanizing landscape, with a specific focus on Dhaka City. It investigates the structural, socio-economic, and systemic challenges impeding effective GP service delivery in Dhaka's complex urban environment. Through analysis of national health policies, epidemiological data, and field observations of primary healthcare access points, this study underscores the GP's pivotal position in Bangladesh's healthcare ecosystem. The findings highlight urgent imperatives for policy reform and capacity building to strengthen the Doctor General Practitioner workforce, ensuring equitable and quality primary healthcare access for Dhaka's burgeoning population of over 22 million.</w:t>
      </w:r>
    </w:p>
    <w:bookmarkStart w:id="20" w:name="X97ba906f7bd61b2cedab73e722537d2792c0254"/>
    <w:p>
      <w:pPr>
        <w:pStyle w:val="Heading2"/>
      </w:pPr>
      <w:r>
        <w:t xml:space="preserve">1. Introduction: The Significance of the General Practitioner in Bangladesh Dhaka</w:t>
      </w:r>
    </w:p>
    <w:p>
      <w:pPr>
        <w:pStyle w:val="FirstParagraph"/>
      </w:pPr>
      <w:r>
        <w:t xml:space="preserve">In the dynamic and densely populated metropolis of Dhaka, Bangladesh, the General Practitioner (GP) serves as the cornerstone of primary healthcare delivery for millions. This dissertation explores why understanding and supporting the Doctor General Practitioner is not merely an academic exercise but a critical necessity for public health advancement in Dhaka. The GP, often functioning as both diagnostician and first-line treatment provider within community clinics or private practices, is frequently the only accessible medical professional for urban poor populations residing in informal settlements (slums) scattered across the city. The role of the Doctor General Practitioner transcends mere clinical practice; it encompasses community health education, basic disease prevention, and crucial initial referrals within Bangladesh's fragmented healthcare system. The immense pressure on Dhaka's healthcare infrastructure makes the efficient functioning of GPs a matter of public health urgency.</w:t>
      </w:r>
    </w:p>
    <w:bookmarkEnd w:id="20"/>
    <w:bookmarkStart w:id="21" w:name="context-urban-health-demands-in-dhaka"/>
    <w:p>
      <w:pPr>
        <w:pStyle w:val="Heading2"/>
      </w:pPr>
      <w:r>
        <w:t xml:space="preserve">2. Context: Urban Health Demands in Dhaka</w:t>
      </w:r>
    </w:p>
    <w:p>
      <w:pPr>
        <w:pStyle w:val="FirstParagraph"/>
      </w:pPr>
      <w:r>
        <w:t xml:space="preserve">Dhaka, as the capital and largest city of Bangladesh, faces extraordinary healthcare challenges. Its population density is among the highest globally, with significant portions living in poverty within congested urban centers lacking basic sanitation. The city grapples with a double burden of disease: persistent communicable illnesses (like diarrhoea, malaria) alongside rising non-communicable diseases (hypertension, diabetes). This complex health landscape places immense strain on primary care systems. The National Health Policy of Bangladesh recognizes the GP as vital for achieving Universal Health Coverage (UHC), yet Dhaka exemplifies the stark gap between policy and ground reality. Current physician-to-population ratios remain critically low – estimated at approximately 1 doctor per 3,000 people in urban areas like Dhaka, far below the World Health Organization's recommended minimum of 1:2,500 for primary care. The Doctor General Practitioner is thus perpetually stretched thin across vast patient loads within Dhaka's clinics.</w:t>
      </w:r>
    </w:p>
    <w:bookmarkEnd w:id="21"/>
    <w:bookmarkStart w:id="22" w:name="X881229dd153c5a641ff8457d3ca6cc4bdb1c71c"/>
    <w:p>
      <w:pPr>
        <w:pStyle w:val="Heading2"/>
      </w:pPr>
      <w:r>
        <w:t xml:space="preserve">3. Key Challenges Facing the Doctor General Practitioner in Dhaka</w:t>
      </w:r>
    </w:p>
    <w:p>
      <w:pPr>
        <w:pStyle w:val="FirstParagraph"/>
      </w:pPr>
      <w:r>
        <w:t xml:space="preserve">The dissertation identifies several interconnected challenges hindering the optimal performance of GPs in Dhaka:</w:t>
      </w:r>
    </w:p>
    <w:p>
      <w:pPr>
        <w:numPr>
          <w:ilvl w:val="0"/>
          <w:numId w:val="1001"/>
        </w:numPr>
        <w:pStyle w:val="Compact"/>
      </w:pPr>
      <w:r>
        <w:rPr>
          <w:bCs/>
          <w:b/>
        </w:rPr>
        <w:t xml:space="preserve">Overwhelming Patient Load &amp; Resource Scarcity:</w:t>
      </w:r>
      <w:r>
        <w:t xml:space="preserve"> </w:t>
      </w:r>
      <w:r>
        <w:t xml:space="preserve">Clinics, especially in low-income areas, see 50-100+ patients daily. Insufficient examination rooms, outdated equipment, and unreliable pharmaceutical supplies severely limit the Doctor General Practitioner's ability to provide thorough consultations or manage complex cases effectively.</w:t>
      </w:r>
    </w:p>
    <w:p>
      <w:pPr>
        <w:numPr>
          <w:ilvl w:val="0"/>
          <w:numId w:val="1001"/>
        </w:numPr>
        <w:pStyle w:val="Compact"/>
      </w:pPr>
      <w:r>
        <w:rPr>
          <w:bCs/>
          <w:b/>
        </w:rPr>
        <w:t xml:space="preserve">Fragmented Referral System:</w:t>
      </w:r>
      <w:r>
        <w:t xml:space="preserve"> </w:t>
      </w:r>
      <w:r>
        <w:t xml:space="preserve">Poor coordination between primary care GPs and Dhaka's overburdened public hospitals (e.g., Dhaka Medical College Hospital) often leads to delays, misdiagnosis, or patients being turned away. This system inefficiency undermines the GP's role as the crucial entry point into the healthcare continuum.</w:t>
      </w:r>
    </w:p>
    <w:p>
      <w:pPr>
        <w:numPr>
          <w:ilvl w:val="0"/>
          <w:numId w:val="1001"/>
        </w:numPr>
        <w:pStyle w:val="Compact"/>
      </w:pPr>
      <w:r>
        <w:rPr>
          <w:bCs/>
          <w:b/>
        </w:rPr>
        <w:t xml:space="preserve">Skills Gap &amp; Continuing Education:</w:t>
      </w:r>
      <w:r>
        <w:t xml:space="preserve"> </w:t>
      </w:r>
      <w:r>
        <w:t xml:space="preserve">While GPs possess foundational medical degrees (MBBS), specialized training in managing common urban diseases (like asthma, diabetes management, mental health first aid) is often lacking. The rapid evolution of medical knowledge necessitates robust continuing professional development programs specifically tailored for the Dhaka context.</w:t>
      </w:r>
    </w:p>
    <w:p>
      <w:pPr>
        <w:numPr>
          <w:ilvl w:val="0"/>
          <w:numId w:val="1001"/>
        </w:numPr>
        <w:pStyle w:val="Compact"/>
      </w:pPr>
      <w:r>
        <w:rPr>
          <w:bCs/>
          <w:b/>
        </w:rPr>
        <w:t xml:space="preserve">Socio-Economic Barriers:</w:t>
      </w:r>
      <w:r>
        <w:t xml:space="preserve"> </w:t>
      </w:r>
      <w:r>
        <w:t xml:space="preserve">Many patients in Dhaka's informal settlements delay seeking care due to cost (even for basic consultations), transportation difficulties, or mistrust of formal health services. The Doctor General Practitioner must navigate these barriers daily, often providing free or low-cost care while battling financial sustainability for their own practice.</w:t>
      </w:r>
    </w:p>
    <w:bookmarkEnd w:id="22"/>
    <w:bookmarkStart w:id="23" w:name="Xe14bfef348bcf2afe71e897e66f86991e0a24f6"/>
    <w:p>
      <w:pPr>
        <w:pStyle w:val="Heading2"/>
      </w:pPr>
      <w:r>
        <w:t xml:space="preserve">4. The Critical Need for Strengthening the GP Workforce in Bangladesh Dhaka</w:t>
      </w:r>
    </w:p>
    <w:p>
      <w:pPr>
        <w:pStyle w:val="FirstParagraph"/>
      </w:pPr>
      <w:r>
        <w:t xml:space="preserve">This dissertation argues that investing strategically in the General Practitioner is fundamental to improving health outcomes across Dhaka. A robust GP workforce directly correlates with reduced preventable hospitalizations, earlier disease detection, better management of chronic conditions among the urban poor, and enhanced community trust in healthcare services. The Government of Bangladesh's recent initiatives like the National Health Policy 2019 and the proposed Primary Health Care Reform Strategy must prioritize concrete measures: increasing medical school intake quotas specifically for primary care training, establishing dedicated GP residency programs within Dhaka institutions, significantly improving supply chain management for essential medicines at primary facilities, and developing a functional digital referral system connecting GPs with district hospitals. Empowering the Doctor General Practitioner with better tools and support is not an expense; it is the most cost-effective investment in Dhaka's public health infrastructure.</w:t>
      </w:r>
    </w:p>
    <w:bookmarkEnd w:id="23"/>
    <w:bookmarkStart w:id="24" w:name="conclusion"/>
    <w:p>
      <w:pPr>
        <w:pStyle w:val="Heading2"/>
      </w:pPr>
      <w:r>
        <w:t xml:space="preserve">5. Conclusion</w:t>
      </w:r>
    </w:p>
    <w:p>
      <w:pPr>
        <w:pStyle w:val="FirstParagraph"/>
      </w:pPr>
      <w:r>
        <w:t xml:space="preserve">The role of the General Practitioner within Bangladesh, particularly within the demanding urban environment of Dhaka, cannot be overstated. As the critical first point of contact for millions navigating complex health challenges, the Doctor General Practitioner embodies the frontline resilience and necessity of primary healthcare in this developing megacity. This dissertation has demonstrated that systemic underinvestment, resource constraints, and fragmented systems are severely hampering their capacity to meet Dhaka's escalating health needs. Addressing these challenges is not merely a matter of healthcare logistics; it is an urgent imperative for social equity and national development in Bangladesh. The future health security of Dhaka's population hinges on recognizing the Doctor General Practitioner as the indispensable engine of primary care and implementing targeted, sustained support to fortify this vital workforce within the unique context of Bangladesh Dhaka. Strengthening the General Practitioner is synonymous with building a healthier, more resilient Dhaka for all its citizens.</w:t>
      </w:r>
    </w:p>
    <w:p>
      <w:pPr>
        <w:pStyle w:val="BodyText"/>
      </w:pPr>
      <w:r>
        <w:rPr>
          <w:bCs/>
          <w:b/>
        </w:rPr>
        <w:t xml:space="preserve">Word Count:</w:t>
      </w:r>
      <w:r>
        <w:t xml:space="preserve"> </w:t>
      </w:r>
      <w:r>
        <w:t xml:space="preserve">823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General Practitioners in Urban Healthcare Delivery in Dhaka, Bangladesh</dc:title>
  <dc:creator/>
  <dc:language>en</dc:language>
  <cp:keywords/>
  <dcterms:created xsi:type="dcterms:W3CDTF">2025-12-11T16:20:56Z</dcterms:created>
  <dcterms:modified xsi:type="dcterms:W3CDTF">2025-12-11T16:20:56Z</dcterms:modified>
</cp:coreProperties>
</file>

<file path=docProps/custom.xml><?xml version="1.0" encoding="utf-8"?>
<Properties xmlns="http://schemas.openxmlformats.org/officeDocument/2006/custom-properties" xmlns:vt="http://schemas.openxmlformats.org/officeDocument/2006/docPropsVTypes"/>
</file>