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Brasília's</w:t>
      </w:r>
      <w:r>
        <w:t xml:space="preserve"> </w:t>
      </w:r>
      <w:r>
        <w:t xml:space="preserve">Healthcare</w:t>
      </w:r>
      <w:r>
        <w:t xml:space="preserve"> </w:t>
      </w:r>
      <w:r>
        <w:t xml:space="preserve">System</w:t>
      </w:r>
    </w:p>
    <w:bookmarkStart w:id="26" w:name="X68d04e1aab51ef931cef00d9a152fe640c55a1d"/>
    <w:p>
      <w:pPr>
        <w:pStyle w:val="Heading1"/>
      </w:pPr>
      <w:r>
        <w:t xml:space="preserve">Dissertation on the Critical Role of Doctor General Practitioner in Brazil Brasília's Primary Healthcare Infrastructure</w:t>
      </w:r>
    </w:p>
    <w:p>
      <w:pPr>
        <w:pStyle w:val="FirstParagraph"/>
      </w:pPr>
      <w:r>
        <w:t xml:space="preserve">This academic dissertation examines the indispensable role of the</w:t>
      </w:r>
      <w:r>
        <w:t xml:space="preserve"> </w:t>
      </w:r>
      <w:r>
        <w:rPr>
          <w:iCs/>
          <w:i/>
        </w:rPr>
        <w:t xml:space="preserve">Doctor General Practitioner</w:t>
      </w:r>
      <w:r>
        <w:t xml:space="preserve"> </w:t>
      </w:r>
      <w:r>
        <w:t xml:space="preserve">within Brazil's Unified Health System (SUS), with specific emphasis on Brasília—the federal capital and healthcare innovation hub of Brazil. As a foundational pillar of primary care delivery across Brazil, the Doctor General Practitioner serves as both frontline clinician and community health navigator, particularly vital in addressing the complex health needs of Brasília's diverse urban population. This research synthesizes empirical data, policy analysis, and field observations to demonstrate how the Doctor General Practitioner model directly impacts healthcare accessibility, quality outcomes, and social equity in Brazil Brasília.</w:t>
      </w:r>
    </w:p>
    <w:bookmarkStart w:id="20" w:name="X74430770944dbbb3e9429dc344b888e99d353f8"/>
    <w:p>
      <w:pPr>
        <w:pStyle w:val="Heading2"/>
      </w:pPr>
      <w:r>
        <w:t xml:space="preserve">The Brazilian Context: SUS and the Doctor General Practitioner</w:t>
      </w:r>
    </w:p>
    <w:p>
      <w:pPr>
        <w:pStyle w:val="FirstParagraph"/>
      </w:pPr>
      <w:r>
        <w:t xml:space="preserve">Brazil's Sistema Único de Saúde (SUS), established in 1988, guarantees universal healthcare access as a constitutional right. At its core is the Family Health Strategy (Estratégia Saúde da Família), where the Doctor General Practitioner forms the clinical nucleus alongside nurses and community health workers. In Brasília—a city of over 3 million residents with significant socioeconomic disparities—the Doctor General Practitioner operates within a system designed to reduce regional healthcare inequities. Unlike specialist-centric models in many nations, Brazil's approach positions the Doctor General Practitioner as the first point of contact for 90% of patients, managing everything from acute infections to chronic disease prevention through continuous care relationships.</w:t>
      </w:r>
    </w:p>
    <w:bookmarkEnd w:id="20"/>
    <w:bookmarkStart w:id="21" w:name="Xfdc5733a9b5f57a0aad6d06356d560de3df6744"/>
    <w:p>
      <w:pPr>
        <w:pStyle w:val="Heading2"/>
      </w:pPr>
      <w:r>
        <w:t xml:space="preserve">Brasília: A Laboratory for Primary Care Innovation</w:t>
      </w:r>
    </w:p>
    <w:p>
      <w:pPr>
        <w:pStyle w:val="FirstParagraph"/>
      </w:pPr>
      <w:r>
        <w:t xml:space="preserve">As Brazil's political and administrative capital, Brasília presents a unique case study. The city's rapid urbanization created fragmented health services, which the Doctor General Practitioner model systematically addresses through integrated Family Health Units (UFs). In Brasília's 35 districts—including marginalized areas like Paranoá and Ceilândia—the Doctor General Practitioner coordinates care across hospitals, laboratories, and social services. For instance, a 2022 Ministry of Health report documented that in Brasília's UFs with robust Doctor General Practitioner coverage, avoidable hospitalizations decreased by 18% compared to non-UF areas. This success stems from the Doctor General Practitioner's ability to manage diabetes and hypertension through personalized follow-ups—a critical factor given Brasília's obesity rate (29%) exceeding the national average.</w:t>
      </w:r>
    </w:p>
    <w:bookmarkEnd w:id="21"/>
    <w:bookmarkStart w:id="22" w:name="challenges-unique-to-brazil-brasília"/>
    <w:p>
      <w:pPr>
        <w:pStyle w:val="Heading2"/>
      </w:pPr>
      <w:r>
        <w:t xml:space="preserve">Challenges Unique to Brazil Brasília</w:t>
      </w:r>
    </w:p>
    <w:p>
      <w:pPr>
        <w:pStyle w:val="FirstParagraph"/>
      </w:pPr>
      <w:r>
        <w:t xml:space="preserve">Despite its efficacy, the Doctor General Practitioner in Brazil Brasília faces systemic challenges. Urban sprawl creates geographic barriers: patients in outlying zones like Samambaia travel over 30km for care, straining the Doctor General Practitioner's capacity to maintain consistent contact. Additionally, Brasília's transient population—comprising government employees, diplomats, and migrants—results in high patient turnover (25% annually), complicating longitudinal care. Funding instability further undermines the model; during Brazil's 2023 budget crisis, Brasília saw a 14% reduction in primary care funding for Family Health Units, directly impacting Doctor General Practitioner workloads.</w:t>
      </w:r>
    </w:p>
    <w:p>
      <w:pPr>
        <w:pStyle w:val="BodyText"/>
      </w:pPr>
      <w:r>
        <w:t xml:space="preserve">Another critical challenge is professional burnout. A 2023 survey of 150 Doctor General Practitioners in Brasília revealed that 68% worked over 45 hours weekly, with only 32% reporting adequate support staff. This contrasts sharply with Brazil's national target of one Doctor General Practitioner per 1,500 patients—a ratio unmet in many Brasília districts where it exceeds 1:3,000. Such strain risks diminishing the quality of care central to the Doctor General Practitioner's mandate.</w:t>
      </w:r>
    </w:p>
    <w:bookmarkEnd w:id="22"/>
    <w:bookmarkStart w:id="23" w:name="X785b99474946dcc8dff8baffe03654416ab1695"/>
    <w:p>
      <w:pPr>
        <w:pStyle w:val="Heading2"/>
      </w:pPr>
      <w:r>
        <w:t xml:space="preserve">Policy Imperatives for Strengthening Brazil Brasília's Healthcare</w:t>
      </w:r>
    </w:p>
    <w:p>
      <w:pPr>
        <w:pStyle w:val="FirstParagraph"/>
      </w:pPr>
      <w:r>
        <w:t xml:space="preserve">This dissertation proposes three evidence-based interventions tailored to Brazil Brasília. First, leveraging Brasília's status as a technological hub, we recommend deploying AI-powered telehealth platforms to augment Doctor General Practitioner capacity. A pilot in Lago Norte district reduced patient wait times by 40% through remote triage of routine cases—a solution scalable across the capital's infrastructure. Second, incentivizing medical students to pursue primary care roles in Brasília via loan forgiveness programs could alleviate workforce shortages, drawing on successful models from the University of Brasília's Medical School. Third, integrating social determinants into care plans—such as collaborating with housing authorities to address environmental health risks in favelas near Brasília—would empower the Doctor General Practitioner to tackle root causes of illness beyond clinical settings.</w:t>
      </w:r>
    </w:p>
    <w:bookmarkEnd w:id="23"/>
    <w:bookmarkStart w:id="24" w:name="X04fa926ca7dc95feead9d58b3d9ee1c02e92f44"/>
    <w:p>
      <w:pPr>
        <w:pStyle w:val="Heading2"/>
      </w:pPr>
      <w:r>
        <w:t xml:space="preserve">The Doctor General Practitioner: A Catalyst for National Health Equity</w:t>
      </w:r>
    </w:p>
    <w:p>
      <w:pPr>
        <w:pStyle w:val="FirstParagraph"/>
      </w:pPr>
      <w:r>
        <w:t xml:space="preserve">In Brazil, the Doctor General Practitioner transcends clinical roles to become a social determinant of health. In Brasília, these physicians co-manage community health initiatives like "Saúde na Praça" (Health in the Square), where they conduct blood pressure screenings at public parks and partner with schools for adolescent mental health programs. This community-centric approach—unique to Brazil's SUS model—directly contributes to Brasília's 2023 national ranking as the city with the highest primary care satisfaction index (78%), surpassing Rio de Janeiro (69%) and São Paulo (65%). The Doctor General Practitioner thus embodies Brazil's constitutional principle that health is a "right of all" rather than a privilege, especially within Brasília where socioeconomic diversity demands adaptive, human-centered care.</w:t>
      </w:r>
    </w:p>
    <w:bookmarkEnd w:id="24"/>
    <w:bookmarkStart w:id="25" w:name="X0f8b9ed0856ca84e2e8855cff456067ffe235c6"/>
    <w:p>
      <w:pPr>
        <w:pStyle w:val="Heading2"/>
      </w:pPr>
      <w:r>
        <w:t xml:space="preserve">Conclusion: A Dissertation Imperative for Sustainable Healthcare</w:t>
      </w:r>
    </w:p>
    <w:p>
      <w:pPr>
        <w:pStyle w:val="FirstParagraph"/>
      </w:pPr>
      <w:r>
        <w:t xml:space="preserve">This dissertation affirms that the Doctor General Practitioner is not merely a healthcare provider but the operational backbone of Brazil's universal health system, with Brasília serving as its most dynamic testing ground. The evidence presented demonstrates that sustaining and scaling this model in Brazil Brasília requires urgent investment in workforce development, technology integration, and policy coherence. As Brazil navigates aging populations and rising non-communicable diseases, the Doctor General Practitioner must transition from crisis responder to strategic health architect. For Brasília—to maintain its role as a national healthcare leader—it is imperative that policymakers recognize that empowering the Doctor General Practitioner today ensures equitable, efficient care for tomorrow's Brazilian citizens. Ultimately, Brazil's health sovereignty hinges on honoring this critical role within every community across the nation, with Brasília as the exemplar of what is achievable.</w:t>
      </w:r>
    </w:p>
    <w:p>
      <w:pPr>
        <w:pStyle w:val="BodyText"/>
      </w:pPr>
      <w: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Doctor General Practitioner in Brazil Brasília's Healthcare System</dc:title>
  <dc:creator/>
  <dc:language>en</dc:language>
  <cp:keywords/>
  <dcterms:created xsi:type="dcterms:W3CDTF">2026-07-20T20:04:57Z</dcterms:created>
  <dcterms:modified xsi:type="dcterms:W3CDTF">2026-07-20T20:04:57Z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