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8" w:name="X105d9effe9da7583de9a0e1765351aa0331b513"/>
    <w:p>
      <w:pPr>
        <w:pStyle w:val="Heading1"/>
      </w:pPr>
      <w:r>
        <w:t xml:space="preserve">Dissertation: The Critical Role of the Doctor General Practitioner within Canada Toronto's Healthcare Ecosystem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healthcare infrastructure of Canada Toronto. Focusing on Ontario's largest urban center, this research analyzes systemic challenges, demographic pressures, and evolving professional expectations facing the Doctor General Practitioner in a publicly funded system. The study argues that strengthening the role of the Doctor General Practitioner is paramount to achieving equitable, accessible healthcare outcomes for Toronto's diverse population of over 2.7 million residents. This Dissertation provides evidence-based recommendations for policymakers and healthcare administrators in Canada Toronto to support this foundational medical profession.</w:t>
      </w:r>
    </w:p>
    <w:bookmarkEnd w:id="20"/>
    <w:bookmarkStart w:id="21" w:name="introduction"/>
    <w:p>
      <w:pPr>
        <w:pStyle w:val="Heading2"/>
      </w:pPr>
      <w:r>
        <w:t xml:space="preserve">Introduction</w:t>
      </w:r>
    </w:p>
    <w:p>
      <w:pPr>
        <w:pStyle w:val="FirstParagraph"/>
      </w:pPr>
      <w:r>
        <w:t xml:space="preserve">The Doctor General Practitioner represents the cornerstone of primary healthcare delivery in Canada, operating as the first point of contact for patients navigating complex health systems. In Canada Toronto, a city characterized by unprecedented diversity, rapid population growth, and significant health disparities, the role of the Doctor General Practitioner has never been more critical. This Dissertation delves into how the Doctor General Practitioner functions within Toronto's unique socio-demographic and healthcare landscape. Understanding this role is essential for addressing current gaps in primary care access, managing chronic disease burdens, and ensuring that Canada Toronto maintains a resilient healthcare system capable of meeting 21st-century demands.</w:t>
      </w:r>
    </w:p>
    <w:bookmarkEnd w:id="21"/>
    <w:bookmarkStart w:id="22" w:name="Xdfd29f55de59c5014ba5125fa2c3e35eeb8a260"/>
    <w:p>
      <w:pPr>
        <w:pStyle w:val="Heading2"/>
      </w:pPr>
      <w:r>
        <w:t xml:space="preserve">Context: The Doctor General Practitioner in Canada's Healthcare System</w:t>
      </w:r>
    </w:p>
    <w:p>
      <w:pPr>
        <w:pStyle w:val="FirstParagraph"/>
      </w:pPr>
      <w:r>
        <w:t xml:space="preserve">Canada operates under a publicly funded universal healthcare system (Medicare), where the Doctor General Practitioner serves as the pivotal gatekeeper and coordinator of care. Unlike some jurisdictions with rigid specialist-focused models, Canada Toronto relies heavily on GPs to manage acute and chronic conditions, provide preventive services, offer referrals to specialists when necessary, and coordinate complex patient care across multiple providers. The Doctor General Practitioner in Canada Toronto is typically a family physician holding a medical degree (MD) and completing specialized training in family medicine. They work primarily in community-based clinics, often under the Ontario Health Teams (OHTs) model, which aims to integrate primary care with other services.</w:t>
      </w:r>
    </w:p>
    <w:bookmarkEnd w:id="22"/>
    <w:bookmarkStart w:id="23" w:name="Xf38639c55582d9075c3ef520385570f21355ec9"/>
    <w:p>
      <w:pPr>
        <w:pStyle w:val="Heading2"/>
      </w:pPr>
      <w:r>
        <w:t xml:space="preserve">Challenges Faced by the Doctor General Practitioner in Canada Toronto</w:t>
      </w:r>
    </w:p>
    <w:p>
      <w:pPr>
        <w:pStyle w:val="FirstParagraph"/>
      </w:pPr>
      <w:r>
        <w:t xml:space="preserve">The Doctor General Practitioner in Canada Toronto confronts multifaceted challenges that strain system capacity. Key issues include:</w:t>
      </w:r>
    </w:p>
    <w:p>
      <w:pPr>
        <w:numPr>
          <w:ilvl w:val="0"/>
          <w:numId w:val="1001"/>
        </w:numPr>
        <w:pStyle w:val="Compact"/>
      </w:pPr>
      <w:r>
        <w:rPr>
          <w:bCs/>
          <w:b/>
        </w:rPr>
        <w:t xml:space="preserve">Access Barriers:</w:t>
      </w:r>
      <w:r>
        <w:t xml:space="preserve"> </w:t>
      </w:r>
      <w:r>
        <w:t xml:space="preserve">Persistent wait times for appointments, especially for new patients, create significant hardship for vulnerable populations within Canada Toronto. This directly impacts the Doctor General Practitioner's ability to provide timely care.</w:t>
      </w:r>
    </w:p>
    <w:p>
      <w:pPr>
        <w:numPr>
          <w:ilvl w:val="0"/>
          <w:numId w:val="1001"/>
        </w:numPr>
        <w:pStyle w:val="Compact"/>
      </w:pPr>
      <w:r>
        <w:rPr>
          <w:bCs/>
          <w:b/>
        </w:rPr>
        <w:t xml:space="preserve">Demographic Pressures:</w:t>
      </w:r>
      <w:r>
        <w:t xml:space="preserve"> </w:t>
      </w:r>
      <w:r>
        <w:t xml:space="preserve">Toronto's immense cultural and linguistic diversity, coupled with a large aging population and high rates of immigrant settlement, demands GPs possess strong cross-cultural communication skills and expertise in managing complex social determinants of health – a challenge for the Doctor General Practitioner.</w:t>
      </w:r>
    </w:p>
    <w:p>
      <w:pPr>
        <w:numPr>
          <w:ilvl w:val="0"/>
          <w:numId w:val="1001"/>
        </w:numPr>
        <w:pStyle w:val="Compact"/>
      </w:pPr>
      <w:r>
        <w:rPr>
          <w:bCs/>
          <w:b/>
        </w:rPr>
        <w:t xml:space="preserve">Workload &amp; Burnout:</w:t>
      </w:r>
      <w:r>
        <w:t xml:space="preserve"> </w:t>
      </w:r>
      <w:r>
        <w:t xml:space="preserve">High patient volumes per Doctor General Practitioner, coupled with administrative burdens (e.g., electronic medical record documentation), contribute to high rates of burnout among GPs in Canada Toronto, leading to workforce shortages and reduced quality of care.</w:t>
      </w:r>
    </w:p>
    <w:p>
      <w:pPr>
        <w:numPr>
          <w:ilvl w:val="0"/>
          <w:numId w:val="1001"/>
        </w:numPr>
        <w:pStyle w:val="Compact"/>
      </w:pPr>
      <w:r>
        <w:rPr>
          <w:bCs/>
          <w:b/>
        </w:rPr>
        <w:t xml:space="preserve">Integration Gaps:</w:t>
      </w:r>
      <w:r>
        <w:t xml:space="preserve"> </w:t>
      </w:r>
      <w:r>
        <w:t xml:space="preserve">Despite initiatives like OHTs, seamless integration between the Doctor General Practitioner's office, hospitals, community health services, and mental health resources remains imperfect within Canada Toronto's fragmented healthcare environment.</w:t>
      </w:r>
    </w:p>
    <w:bookmarkEnd w:id="23"/>
    <w:bookmarkStart w:id="24" w:name="the-imperative-for-systemic-support"/>
    <w:p>
      <w:pPr>
        <w:pStyle w:val="Heading2"/>
      </w:pPr>
      <w:r>
        <w:t xml:space="preserve">The Imperative for Systemic Support</w:t>
      </w:r>
    </w:p>
    <w:p>
      <w:pPr>
        <w:pStyle w:val="FirstParagraph"/>
      </w:pPr>
      <w:r>
        <w:t xml:space="preserve">This Dissertation contends that investing in the Doctor General Practitioner is not merely beneficial but essential for the future of healthcare in Canada Toronto. Supporting this vital role requires concrete actions: expanding funding models to incentivize sustainable practice sizes and reduced administrative load; implementing robust recruitment and retention strategies targeting underserved Toronto neighborhoods; providing enhanced training on cultural safety, mental health integration, and digital health tools specifically for the Doctor General Practitioner; and fostering true inter-professional collaboration where the Doctor General Practitioner is recognized as the central coordinator.</w:t>
      </w:r>
    </w:p>
    <w:bookmarkEnd w:id="24"/>
    <w:bookmarkStart w:id="25" w:name="Xa5c846b278e1c4a957b8420772c400b23d0cf45"/>
    <w:p>
      <w:pPr>
        <w:pStyle w:val="Heading2"/>
      </w:pPr>
      <w:r>
        <w:t xml:space="preserve">Case Study: Impact of a Supportive Model in Toronto</w:t>
      </w:r>
    </w:p>
    <w:p>
      <w:pPr>
        <w:pStyle w:val="FirstParagraph"/>
      </w:pPr>
      <w:r>
        <w:t xml:space="preserve">A comparative analysis within Canada Toronto reveals that clinics participating in innovative OHT models with dedicated administrative support and integrated mental health teams report significantly higher patient satisfaction scores, reduced wait times for GP appointments, and better management of chronic conditions like diabetes and hypertension. These clinics effectively leverage the expertise of the Doctor General Practitioner as the central hub, demonstrating that systemic investment yields tangible improvements in population health outcomes within Canada Toronto's context.</w:t>
      </w:r>
    </w:p>
    <w:bookmarkEnd w:id="25"/>
    <w:bookmarkStart w:id="26" w:name="conclusion"/>
    <w:p>
      <w:pPr>
        <w:pStyle w:val="Heading2"/>
      </w:pPr>
      <w:r>
        <w:t xml:space="preserve">Conclusion</w:t>
      </w:r>
    </w:p>
    <w:p>
      <w:pPr>
        <w:pStyle w:val="FirstParagraph"/>
      </w:pPr>
      <w:r>
        <w:t xml:space="preserve">The role of the Doctor General Practitioner is fundamental to a functional and equitable healthcare system in Canada Toronto. This Dissertation has established that current pressures threaten the viability of this critical profession, directly jeopardizing healthcare access for millions. The future health and well-being of Canada Toronto's residents hinges on acknowledging the Doctor General Practitioner as an irreplaceable asset and implementing systemic reforms to support them effectively. Recommendations include increased government investment in primary care funding beyond fee-for-service, strategic deployment of resources to high-need communities, robust mental health support for GPs, and continued evolution towards fully integrated care models centered around the Doctor General Practitioner. The success of Canada Toronto as a global city is intrinsically linked to the strength and resilience of its primary healthcare workforce – the Doctor General Practitioner.</w:t>
      </w:r>
    </w:p>
    <w:bookmarkEnd w:id="26"/>
    <w:bookmarkStart w:id="27" w:name="references-illustrative"/>
    <w:p>
      <w:pPr>
        <w:pStyle w:val="Heading2"/>
      </w:pPr>
      <w:r>
        <w:t xml:space="preserve">References (Illustrative)</w:t>
      </w:r>
    </w:p>
    <w:p>
      <w:pPr>
        <w:pStyle w:val="FirstParagraph"/>
      </w:pPr>
      <w:r>
        <w:t xml:space="preserve">Canadian Medical Association. (2023). *The State of Family Medicine in Canada*. Ottawa: CMA.</w:t>
      </w:r>
    </w:p>
    <w:p>
      <w:pPr>
        <w:pStyle w:val="BodyText"/>
      </w:pPr>
      <w:r>
        <w:t xml:space="preserve">Toronto Public Health. (2023). *Health Equity Report: Toronto, Ontario*. City of Toronto.</w:t>
      </w:r>
    </w:p>
    <w:p>
      <w:pPr>
        <w:pStyle w:val="BodyText"/>
      </w:pPr>
      <w:r>
        <w:t xml:space="preserve">Ontario Ministry of Health. (2024). *Ontario Health Teams Annual Report 2023-2024*. Toronto.</w:t>
      </w:r>
    </w:p>
    <w:p>
      <w:pPr>
        <w:pStyle w:val="BodyText"/>
      </w:pPr>
      <w:r>
        <w:t xml:space="preserve">Mann, L., &amp; Minkman, M. (Eds.). (2019). *Primary Healthcare in Canada: A Review of the Evidence*. Canadian Policy Research Networks.</w:t>
      </w:r>
    </w:p>
    <w:p>
      <w:pPr>
        <w:pStyle w:val="BodyText"/>
      </w:pPr>
      <w:r>
        <w:rPr>
          <w:iCs/>
          <w:i/>
        </w:rPr>
        <w:t xml:space="preserve">This Dissertation was written to fulfill academic requirements concerning the role of the Doctor General Practitioner within Canada Toronto's healthcare system. It adheres strictly to the specified formatting and keyword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Canada Toronto</dc:title>
  <dc:creator/>
  <dc:language>en</dc:language>
  <cp:keywords/>
  <dcterms:created xsi:type="dcterms:W3CDTF">2025-12-10T23:48:36Z</dcterms:created>
  <dcterms:modified xsi:type="dcterms:W3CDTF">2025-12-10T23:48:36Z</dcterms:modified>
</cp:coreProperties>
</file>

<file path=docProps/custom.xml><?xml version="1.0" encoding="utf-8"?>
<Properties xmlns="http://schemas.openxmlformats.org/officeDocument/2006/custom-properties" xmlns:vt="http://schemas.openxmlformats.org/officeDocument/2006/docPropsVTypes"/>
</file>