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Lyon,</w:t>
      </w:r>
      <w:r>
        <w:t xml:space="preserve"> </w:t>
      </w:r>
      <w:r>
        <w:t xml:space="preserve">France</w:t>
      </w:r>
    </w:p>
    <w:bookmarkStart w:id="25" w:name="X1e14b5b4002eb91cf05bf96e5580c36fec085d7"/>
    <w:p>
      <w:pPr>
        <w:pStyle w:val="Heading1"/>
      </w:pPr>
      <w:r>
        <w:t xml:space="preserve">Dissertation: The Critical Role of the General Practitioner in France's Healthcare Ecosystem with Focus on Lyon</w:t>
      </w:r>
    </w:p>
    <w:p>
      <w:pPr>
        <w:pStyle w:val="FirstParagraph"/>
      </w:pPr>
      <w:r>
        <w:rPr>
          <w:bCs/>
          <w:b/>
        </w:rPr>
        <w:t xml:space="preserve">Abstract:</w:t>
      </w:r>
      <w:r>
        <w:t xml:space="preserve"> </w:t>
      </w:r>
      <w:r>
        <w:t xml:space="preserve">This dissertation examines the indispensable function of the Doctor General Practitioner (Généraliste) within France's national healthcare framework, with specific emphasis on urban dynamics and patient accessibility in Lyon. Analyzing structural, demographic, and systemic factors, it argues that the General Practitioner serves as the foundational pillar of primary care in France. This role is particularly pronounced in a cosmopolitan city like Lyon (population: 520,000+), where complex healthcare needs necessitate a robust GP network to prevent system overload and ensure equitable access. The study draws on French health policy data, demographic trends specific to Auvergne-Rhône-Alpes, and Lyon's unique urban challenges.</w:t>
      </w:r>
    </w:p>
    <w:bookmarkStart w:id="20" w:name="Xc1ef209d1f77fde65d4834296c101cd93b1218b"/>
    <w:p>
      <w:pPr>
        <w:pStyle w:val="Heading2"/>
      </w:pPr>
      <w:r>
        <w:t xml:space="preserve">Introduction: The General Practitioner as the Cornerstone of French Primary Care</w:t>
      </w:r>
    </w:p>
    <w:p>
      <w:pPr>
        <w:pStyle w:val="FirstParagraph"/>
      </w:pPr>
      <w:r>
        <w:t xml:space="preserve">The concept of the Doctor General Practitioner (often simply termed "Médecin Généraliste" or "General Practitioner" in France) is not merely a medical role; it is a constitutional pillar of the French healthcare system, enshrined in law since 1945. This dissertation explores why this position remains irreplaceable, particularly within the context of France Lyon. Lyon, as France's third-largest city and a major economic and cultural hub in Europe, presents a microcosm of the national challenge: balancing high population density with universal healthcare access. The General Practitioner acts as the essential first point of contact, coordinator of care, and gatekeeper to specialized services within the French system. Failure to sustain this role jeopardizes both patient outcomes and the financial viability of France's social security model.</w:t>
      </w:r>
    </w:p>
    <w:bookmarkEnd w:id="20"/>
    <w:bookmarkStart w:id="21" w:name="Xfb28bbef27ee9fccbde8609db02ef86a23fa81f"/>
    <w:p>
      <w:pPr>
        <w:pStyle w:val="Heading2"/>
      </w:pPr>
      <w:r>
        <w:t xml:space="preserve">Structural Imperatives: Why Lyon Demands a Strong GP Network</w:t>
      </w:r>
    </w:p>
    <w:p>
      <w:pPr>
        <w:pStyle w:val="FirstParagraph"/>
      </w:pPr>
      <w:r>
        <w:t xml:space="preserve">Lyon's demographic profile intensifies the critical need for effective General Practitioners. The city exhibits significant population aging (over 15% aged 65+), substantial immigrant communities with specific health needs, and high socio-economic diversity across neighborhoods like Vieux-Lyon, La Part-Dieu, and the northern suburbs. In France Lyon, these factors create complex primary care demands that only a well-distributed network of GPs can address efficiently.</w:t>
      </w:r>
    </w:p>
    <w:p>
      <w:pPr>
        <w:pStyle w:val="BodyText"/>
      </w:pPr>
      <w:r>
        <w:t xml:space="preserve">Unlike countries relying heavily on hospital-based or specialist-led models, France's system mandates that every citizen must have a "Médecin Traitant" (attending physician), typically their General Practitioner. This formalized relationship ensures continuity, prevents fragmented care, and facilitates proactive management of chronic diseases – crucial in Lyon's context where conditions like diabetes and hypertension are prevalent. Data from the French National Health Authority (HAS) shows Lyon has a slightly higher GP density than the national average (approx. 8.7 GPs per 10,000 inhabitants vs. 8.2 nationally), yet significant disparities exist between central districts and certain outer suburbs, highlighting ongoing challenges in France Lyon's equitable access.</w:t>
      </w:r>
    </w:p>
    <w:bookmarkEnd w:id="21"/>
    <w:bookmarkStart w:id="22" w:name="Xd63ed6568181453dfe38a95e31aa4ff4ce1de7c"/>
    <w:p>
      <w:pPr>
        <w:pStyle w:val="Heading2"/>
      </w:pPr>
      <w:r>
        <w:t xml:space="preserve">Systemic Challenges Facing the General Practitioner in France Lyon</w:t>
      </w:r>
    </w:p>
    <w:p>
      <w:pPr>
        <w:pStyle w:val="FirstParagraph"/>
      </w:pPr>
      <w:r>
        <w:t xml:space="preserve">Despite their foundational role, General Practitioners in France Lyon face mounting pressures. Key challenges include persistent recruitment difficulties (especially outside central areas), administrative burdens exceeding 20 hours per week according to a 2023 Lyon University study, and financial constraints under the national reimbursement system. The evolving nature of patient demand – including increased mental health consultations, complex geriatric care, and managing multi-morbidity – further strains capacity. Crucially, the "Doctor General Practitioner" must navigate intricate referral pathways to specialists at institutions like Hospices Civils de Lyon (HCL) or the University Hospital of Lyon (HCL), making efficient coordination paramount for patient flow across France Lyon's healthcare landscape.</w:t>
      </w:r>
    </w:p>
    <w:p>
      <w:pPr>
        <w:pStyle w:val="BodyText"/>
      </w:pPr>
      <w:r>
        <w:t xml:space="preserve">Recent reforms, such as the "Accès aux soins" plan and enhanced support for telemedicine initiatives rolled out in Lyon city council pilot programs, aim to alleviate pressure. However, these measures often supplement rather than replace the core function of the General Practitioner. The 2024 French Health Report underscores that regions with strong GP networks, like certain districts of Lyon, consistently report better management of chronic conditions and lower unnecessary emergency department visits – proving the Doctor General Practitioner's direct impact on systemic efficiency in France Lyon.</w:t>
      </w:r>
    </w:p>
    <w:bookmarkEnd w:id="22"/>
    <w:bookmarkStart w:id="23" w:name="X6a7b91e41f7f3600d4fe4dde490e359c3d811f5"/>
    <w:p>
      <w:pPr>
        <w:pStyle w:val="Heading2"/>
      </w:pPr>
      <w:r>
        <w:t xml:space="preserve">The Future: Strengthening the General Practitioner in France Lyon</w:t>
      </w:r>
    </w:p>
    <w:p>
      <w:pPr>
        <w:pStyle w:val="FirstParagraph"/>
      </w:pPr>
      <w:r>
        <w:t xml:space="preserve">Ensuring a sustainable future for the General Practitioner role within France Lyon requires multi-faceted strategies. Policy must prioritize targeted incentives (e.g., housing subsidies, loan forgiveness) to attract GPs to underserved Lyon suburbs. Integrating digital health tools – such as streamlined electronic health records accessible across Lyon's healthcare institutions – can significantly reduce administrative load. Crucially, the "Doctor General Practitioner" must be empowered as a true care coordinator within the new "Médecin Traitant" model, with clear pathways for shared decision-making with specialists and community nurses.</w:t>
      </w:r>
    </w:p>
    <w:p>
      <w:pPr>
        <w:pStyle w:val="BodyText"/>
      </w:pPr>
      <w:r>
        <w:t xml:space="preserve">Investment in General Practice training programs at Lyon's prestigious medical schools (e.g., University Claude Bernard Lyon 1) is equally vital. Cultivating local talent who understand the specific socio-cultural fabric of France Lyon is essential for building trust and continuity of care. The success of initiatives like the "Plateforme de Santé" network, connecting GPs with social services in Lyon's district centers, demonstrates the potential when the General Practitioner's role is fully leveraged within a collaborative community health model.</w:t>
      </w:r>
    </w:p>
    <w:bookmarkEnd w:id="23"/>
    <w:bookmarkStart w:id="24" w:name="X95bed23d6bf220bf6a03200bcb557fb52b1f9a8"/>
    <w:p>
      <w:pPr>
        <w:pStyle w:val="Heading2"/>
      </w:pPr>
      <w:r>
        <w:t xml:space="preserve">Conclusion: An Indispensable Pillar for France Lyon’s Health</w:t>
      </w:r>
    </w:p>
    <w:p>
      <w:pPr>
        <w:pStyle w:val="FirstParagraph"/>
      </w:pPr>
      <w:r>
        <w:t xml:space="preserve">This dissertation has established that the Doctor General Practitioner is far more than a medical practitioner in France; they are the operational backbone of the nation's healthcare system. In Lyon, a city of immense complexity and vitality, their role becomes exponentially more critical. The challenges – demographic pressure, administrative burden, geographical access gaps – necessitate urgent and sustained policy action to support General Practitioners within France Lyon. Protecting and enhancing this profession is not merely beneficial for patient care; it is fundamental to maintaining the integrity, equity, and cost-effectiveness of France's universal healthcare system as a whole. The future health of Lyon, as a model city for France, hinges on recognizing the indispensable value of its General Practitioners and investing in their capacity to serve every citizen effectively. Ignoring this cornerstone risks fracturing the very fabric of primary care that makes French healthcare renowned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General Practitioners in Lyon, France</dc:title>
  <dc:creator/>
  <dc:language>en</dc:language>
  <cp:keywords/>
  <dcterms:created xsi:type="dcterms:W3CDTF">2026-05-01T09:18:40Z</dcterms:created>
  <dcterms:modified xsi:type="dcterms:W3CDTF">2026-05-01T09:18:40Z</dcterms:modified>
</cp:coreProperties>
</file>

<file path=docProps/custom.xml><?xml version="1.0" encoding="utf-8"?>
<Properties xmlns="http://schemas.openxmlformats.org/officeDocument/2006/custom-properties" xmlns:vt="http://schemas.openxmlformats.org/officeDocument/2006/docPropsVTypes"/>
</file>