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Primary</w:t>
      </w:r>
      <w:r>
        <w:t xml:space="preserve"> </w:t>
      </w:r>
      <w:r>
        <w:t xml:space="preserve">Healthcare</w:t>
      </w:r>
      <w:r>
        <w:t xml:space="preserve"> </w:t>
      </w:r>
      <w:r>
        <w:t xml:space="preserve">Ecosystem</w:t>
      </w:r>
    </w:p>
    <w:bookmarkStart w:id="25" w:name="Xf30ee087a054faf114e2dc367e569fea82653ba"/>
    <w:p>
      <w:pPr>
        <w:pStyle w:val="Heading1"/>
      </w:pPr>
      <w:r>
        <w:t xml:space="preserve">Dissertation: Advancing the Role of the Doctor General Practitioner in New Zealand Wellington's Primary Healthcare Ecosystem</w:t>
      </w:r>
    </w:p>
    <w:p>
      <w:pPr>
        <w:pStyle w:val="FirstParagraph"/>
      </w:pPr>
      <w:r>
        <w:t xml:space="preserve">This dissertation critically examines the evolving role and critical importance of the Doctor General Practitioner (GP) within New Zealand's primary healthcare landscape, with specific focus on the unique context of Wellington. As a city characterised by its diverse population, significant Māori and Pacific Islander communities, urban-rural health disparities, and ambitious local health initiatives under the</w:t>
      </w:r>
      <w:r>
        <w:t xml:space="preserve"> </w:t>
      </w:r>
      <w:r>
        <w:rPr>
          <w:iCs/>
          <w:i/>
        </w:rPr>
        <w:t xml:space="preserve">Wellington Health Plan</w:t>
      </w:r>
      <w:r>
        <w:t xml:space="preserve">, the Doctor General Practitioner stands as the indispensable cornerstone of accessible, integrated, and culturally safe care. This analysis contends that strengthening the GP role is not merely beneficial but essential for achieving New Zealand's national health goals within Wellington's specific socio-geographic reality.</w:t>
      </w:r>
    </w:p>
    <w:bookmarkStart w:id="20" w:name="X2a7b9296ffad39f523933e87cb7d501a69665ed"/>
    <w:p>
      <w:pPr>
        <w:pStyle w:val="Heading2"/>
      </w:pPr>
      <w:r>
        <w:t xml:space="preserve">Context: Wellington's Healthcare Imperatives</w:t>
      </w:r>
    </w:p>
    <w:p>
      <w:pPr>
        <w:pStyle w:val="FirstParagraph"/>
      </w:pPr>
      <w:r>
        <w:t xml:space="preserve">New Zealand Wellington faces distinct healthcare challenges. The city hosts a high density of both urban populations and vulnerable rural communities on its periphery, creating complex access barriers. Significant health inequities persist, particularly for Māori (Te Ao Māori) and Pacific peoples, where chronic disease rates are disproportionately high. The New Zealand Ministry of Health's</w:t>
      </w:r>
      <w:r>
        <w:t xml:space="preserve"> </w:t>
      </w:r>
      <w:r>
        <w:rPr>
          <w:iCs/>
          <w:i/>
        </w:rPr>
        <w:t xml:space="preserve">Healthier Lives</w:t>
      </w:r>
      <w:r>
        <w:t xml:space="preserve"> </w:t>
      </w:r>
      <w:r>
        <w:t xml:space="preserve">strategy explicitly identifies primary care as the critical lever for addressing these disparities. In this context, the Doctor General Practitioner is not just a clinician but the central point of contact navigating patients through a fragmented system, coordinating care across specialists, social services, and community health providers. The Wellington region's commitment to integrating Māori health models like</w:t>
      </w:r>
      <w:r>
        <w:t xml:space="preserve"> </w:t>
      </w:r>
      <w:r>
        <w:rPr>
          <w:iCs/>
          <w:i/>
        </w:rPr>
        <w:t xml:space="preserve">Te Whare Tapa Whā</w:t>
      </w:r>
      <w:r>
        <w:t xml:space="preserve"> </w:t>
      </w:r>
      <w:r>
        <w:t xml:space="preserve">(the four-dimensional wellbeing) into mainstream practice places immense responsibility on the GP to deliver holistic care grounded in Te Tiriti o Waitangi principles.</w:t>
      </w:r>
    </w:p>
    <w:bookmarkEnd w:id="20"/>
    <w:bookmarkStart w:id="21" w:name="X9a0cadd5f66739d5c08e5e86a89793ce756552a"/>
    <w:p>
      <w:pPr>
        <w:pStyle w:val="Heading2"/>
      </w:pPr>
      <w:r>
        <w:t xml:space="preserve">The Evolving Scope and Critical Need for the Doctor General Practitioner</w:t>
      </w:r>
    </w:p>
    <w:p>
      <w:pPr>
        <w:pStyle w:val="FirstParagraph"/>
      </w:pPr>
      <w:r>
        <w:t xml:space="preserve">The role of the Doctor General Practitioner in New Zealand has expanded significantly beyond acute illness management. Today's GP is a clinical leader, health promoter, preventative care strategist, and coordinator of complex care pathways. In Wellington, where demand for primary healthcare services is rising due to an aging population and increased chronic disease burden (e.g., diabetes, cardiovascular disease), the Doctor General Practitioner must operate with heightened clinical acumen and system navigation skills. The persistent GP workforce shortage in New Zealand – a challenge acutely felt in regions like Wellington, with vacancy rates often exceeding national averages – underscores the critical need to maximise the effectiveness and sustainability of existing Doctor General Practitioners.</w:t>
      </w:r>
    </w:p>
    <w:p>
      <w:pPr>
        <w:pStyle w:val="BodyText"/>
      </w:pPr>
      <w:r>
        <w:t xml:space="preserve">Furthermore, Wellington's unique demographic profile necessitates GPs who are deeply culturally competent. The Doctor General Practitioner must be adept at applying</w:t>
      </w:r>
      <w:r>
        <w:t xml:space="preserve"> </w:t>
      </w:r>
      <w:r>
        <w:rPr>
          <w:iCs/>
          <w:i/>
        </w:rPr>
        <w:t xml:space="preserve">Te ao Māori</w:t>
      </w:r>
      <w:r>
        <w:t xml:space="preserve"> </w:t>
      </w:r>
      <w:r>
        <w:t xml:space="preserve">perspectives, understanding Pacific health beliefs, and engaging with diverse community groups effectively. This goes beyond basic cultural awareness; it requires embedding these principles into daily clinical practice within Wellington's specific communities, such as those in the Wellington City Centre, Porirua, or rural Wairarapa areas. The Doctor General Practitioner becomes the frontline advocate for equitable care delivery within New Zealand's health system.</w:t>
      </w:r>
    </w:p>
    <w:bookmarkEnd w:id="21"/>
    <w:bookmarkStart w:id="22" w:name="X1aff5a377381a4735db5427dcc57a03bccde8cb"/>
    <w:p>
      <w:pPr>
        <w:pStyle w:val="Heading2"/>
      </w:pPr>
      <w:r>
        <w:t xml:space="preserve">Challenges Facing the Doctor General Practitioner in Wellington</w:t>
      </w:r>
    </w:p>
    <w:p>
      <w:pPr>
        <w:pStyle w:val="FirstParagraph"/>
      </w:pPr>
      <w:r>
        <w:t xml:space="preserve">Despite their central role, Doctors General Practitioners in Wellington navigate significant challenges. These include unsustainable workloads driven by rising patient numbers and administrative burdens (e.g., complex electronic health records, reporting requirements), which can lead to burnout and reduced quality of care. Fragmented funding models sometimes create tension between the GP's holistic care goals and the incentives within the system. Access barriers for patients in outer Wellington suburbs or rural areas remain a persistent issue, requiring innovative solutions like enhanced telehealth integration – a capability increasingly essential for the modern Doctor General Practitioner.</w:t>
      </w:r>
    </w:p>
    <w:bookmarkEnd w:id="22"/>
    <w:bookmarkStart w:id="23" w:name="X711b2ede52b5351e44d5c26cbc0b0c61b238f24"/>
    <w:p>
      <w:pPr>
        <w:pStyle w:val="Heading2"/>
      </w:pPr>
      <w:r>
        <w:t xml:space="preserve">Recommendations: Empowering the Doctor General Practitioner for Wellington's Future</w:t>
      </w:r>
    </w:p>
    <w:p>
      <w:pPr>
        <w:pStyle w:val="FirstParagraph"/>
      </w:pPr>
      <w:r>
        <w:t xml:space="preserve">To harness the full potential of the Doctor General Practitioner within New Zealand Wellington, this dissertation proposes targeted strategies:</w:t>
      </w:r>
    </w:p>
    <w:p>
      <w:pPr>
        <w:numPr>
          <w:ilvl w:val="0"/>
          <w:numId w:val="1001"/>
        </w:numPr>
        <w:pStyle w:val="Compact"/>
      </w:pPr>
      <w:r>
        <w:rPr>
          <w:bCs/>
          <w:b/>
        </w:rPr>
        <w:t xml:space="preserve">Workforce Expansion &amp; Retention:</w:t>
      </w:r>
      <w:r>
        <w:t xml:space="preserve"> </w:t>
      </w:r>
      <w:r>
        <w:t xml:space="preserve">Accelerate initiatives specifically targeting GP recruitment and retention in Wellington, including financial incentives for rural-adjacent practices and streamlined pathways for overseas-trained GPs familiar with NZ context. Support models like the Wellington Primary Health Organisation (PHO) partnerships fostering collaborative care teams.</w:t>
      </w:r>
    </w:p>
    <w:p>
      <w:pPr>
        <w:numPr>
          <w:ilvl w:val="0"/>
          <w:numId w:val="1001"/>
        </w:numPr>
        <w:pStyle w:val="Compact"/>
      </w:pPr>
      <w:r>
        <w:rPr>
          <w:bCs/>
          <w:b/>
        </w:rPr>
        <w:t xml:space="preserve">Cultural Safety Integration:</w:t>
      </w:r>
      <w:r>
        <w:t xml:space="preserve"> </w:t>
      </w:r>
      <w:r>
        <w:t xml:space="preserve">Mandate and resource ongoing, practice-based cultural safety training aligned with Te Tiriti o Waitangi, moving beyond compliance to genuine integration of Māori health models into GP clinical protocols and practice culture across Wellington.</w:t>
      </w:r>
    </w:p>
    <w:p>
      <w:pPr>
        <w:numPr>
          <w:ilvl w:val="0"/>
          <w:numId w:val="1001"/>
        </w:numPr>
        <w:pStyle w:val="Compact"/>
      </w:pPr>
      <w:r>
        <w:rPr>
          <w:bCs/>
          <w:b/>
        </w:rPr>
        <w:t xml:space="preserve">Technology &amp; System Support:</w:t>
      </w:r>
      <w:r>
        <w:t xml:space="preserve"> </w:t>
      </w:r>
      <w:r>
        <w:t xml:space="preserve">Invest in user-friendly digital tools that reduce administrative burden (e.g., smarter EHR systems), enabling the Doctor General Practitioner to focus more time on patient care and prevention. Strengthen data sharing between GPs, PHOs, and DHBs for coordinated care planning.</w:t>
      </w:r>
    </w:p>
    <w:p>
      <w:pPr>
        <w:numPr>
          <w:ilvl w:val="0"/>
          <w:numId w:val="1001"/>
        </w:numPr>
        <w:pStyle w:val="Compact"/>
      </w:pPr>
      <w:r>
        <w:rPr>
          <w:bCs/>
          <w:b/>
        </w:rPr>
        <w:t xml:space="preserve">Enhanced Role in Prevention &amp; Public Health:</w:t>
      </w:r>
      <w:r>
        <w:t xml:space="preserve"> </w:t>
      </w:r>
      <w:r>
        <w:t xml:space="preserve">Formalise the Doctor General Practitioner's role as a key driver of local public health initiatives within Wellington – from smoking cessation to mental health screening – leveraging their trusted position within communities.</w:t>
      </w:r>
    </w:p>
    <w:bookmarkEnd w:id="23"/>
    <w:bookmarkStart w:id="24" w:name="X9639c5e9a02830d6d247a4eb9a408ec5185f560"/>
    <w:p>
      <w:pPr>
        <w:pStyle w:val="Heading2"/>
      </w:pPr>
      <w:r>
        <w:t xml:space="preserve">Conclusion: The Doctor General Practitioner as the Engine of Wellington's Health</w:t>
      </w:r>
    </w:p>
    <w:p>
      <w:pPr>
        <w:pStyle w:val="FirstParagraph"/>
      </w:pPr>
      <w:r>
        <w:t xml:space="preserve">The Doctor General Practitioner is irreplaceable within New Zealand, and their role is especially pivotal in the dynamic and diverse environment of Wellington. This dissertation has demonstrated that effective primary healthcare delivery in Wellington – essential for achieving health equity, managing chronic disease burdens, and building resilient communities – fundamentally depends on empowering the Doctor General Practitioner. By addressing systemic challenges through targeted investment, cultural integration, technological support, and a clear recognition of their strategic value within the</w:t>
      </w:r>
      <w:r>
        <w:t xml:space="preserve"> </w:t>
      </w:r>
      <w:r>
        <w:rPr>
          <w:iCs/>
          <w:i/>
        </w:rPr>
        <w:t xml:space="preserve">Wellington Health Plan</w:t>
      </w:r>
      <w:r>
        <w:t xml:space="preserve">, New Zealand can ensure that Doctors General Practitioners remain not just providers of care, but the driving force for a healthier Wellington and a healthier New Zealand. The future health outcomes of Wellington's residents are inextricably linked to the strength and sustainability of its Doctor General Practitioner workforce. Investing in them is an investment in New Zealand's collective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Doctor General Practitioner in New Zealand Wellington's Primary Healthcare Ecosystem</dc:title>
  <dc:creator/>
  <dc:language>en</dc:language>
  <cp:keywords/>
  <dcterms:created xsi:type="dcterms:W3CDTF">2025-12-12T21:28:13Z</dcterms:created>
  <dcterms:modified xsi:type="dcterms:W3CDTF">2025-12-12T21:28:13Z</dcterms:modified>
</cp:coreProperties>
</file>

<file path=docProps/custom.xml><?xml version="1.0" encoding="utf-8"?>
<Properties xmlns="http://schemas.openxmlformats.org/officeDocument/2006/custom-properties" xmlns:vt="http://schemas.openxmlformats.org/officeDocument/2006/docPropsVTypes"/>
</file>