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Healthcare</w:t>
      </w:r>
      <w:r>
        <w:t xml:space="preserve"> </w:t>
      </w:r>
      <w:r>
        <w:t xml:space="preserve">Ecosystem</w:t>
      </w:r>
    </w:p>
    <w:bookmarkStart w:id="26" w:name="Xbed86f0743792407e17f500110fb9351cfef2c0"/>
    <w:p>
      <w:pPr>
        <w:pStyle w:val="Heading1"/>
      </w:pPr>
      <w:r>
        <w:t xml:space="preserve">The Critical Role of the Doctor General Practitioner in United States San Francisco's Healthcare Ecosystem: A Dissertation Analysis</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Doctor General Practitioner</w:t>
      </w:r>
      <w:r>
        <w:t xml:space="preserve"> </w:t>
      </w:r>
      <w:r>
        <w:t xml:space="preserve">within the complex healthcare infrastructure of United States San Francisco. As a city defined by its demographic diversity, socioeconomic disparities, and pioneering medical innovation, San Francisco presents a unique laboratory for evaluating primary care delivery. This study argues that the</w:t>
      </w:r>
      <w:r>
        <w:t xml:space="preserve"> </w:t>
      </w:r>
      <w:r>
        <w:rPr>
          <w:iCs/>
          <w:i/>
        </w:rPr>
        <w:t xml:space="preserve">Doctor General Practitioner</w:t>
      </w:r>
      <w:r>
        <w:t xml:space="preserve">, operating as the cornerstone of accessible, comprehensive primary care in the</w:t>
      </w:r>
      <w:r>
        <w:t xml:space="preserve"> </w:t>
      </w:r>
      <w:r>
        <w:rPr>
          <w:iCs/>
          <w:i/>
        </w:rPr>
        <w:t xml:space="preserve">United States San Francisco</w:t>
      </w:r>
      <w:r>
        <w:t xml:space="preserve"> </w:t>
      </w:r>
      <w:r>
        <w:t xml:space="preserve">context, is not merely beneficial but fundamentally critical to achieving equitable health outcomes for all residents.</w:t>
      </w:r>
    </w:p>
    <w:bookmarkStart w:id="20" w:name="X404f5e3b928d47caec37e1b0cf46a614755dd59"/>
    <w:p>
      <w:pPr>
        <w:pStyle w:val="Heading2"/>
      </w:pPr>
      <w:r>
        <w:t xml:space="preserve">Introduction: The Urban Healthcare Imperative in San Francisco</w:t>
      </w:r>
    </w:p>
    <w:p>
      <w:pPr>
        <w:pStyle w:val="FirstParagraph"/>
      </w:pPr>
      <w:r>
        <w:t xml:space="preserve">San Francisco stands as a microcosm of America's healthcare challenges and opportunities. With a population exceeding 800,000 individuals hailing from over 150 countries and representing immense socioeconomic diversity—from tech industry professionals to long-term residents facing housing instability—the city demands a primary care system capable of addressing multifaceted health needs. The</w:t>
      </w:r>
      <w:r>
        <w:t xml:space="preserve"> </w:t>
      </w:r>
      <w:r>
        <w:rPr>
          <w:iCs/>
          <w:i/>
        </w:rPr>
        <w:t xml:space="preserve">Doctor General Practitioner</w:t>
      </w:r>
      <w:r>
        <w:t xml:space="preserve"> </w:t>
      </w:r>
      <w:r>
        <w:t xml:space="preserve">(often synonymous with Primary Care Physician or Family Medicine Specialist in US terminology, though the term "General Practitioner" remains historically recognized) serves as the vital first point of contact and ongoing health navigator for most San Franciscans. This dissertation contends that the efficacy and accessibility of this role directly correlate with community health metrics across</w:t>
      </w:r>
      <w:r>
        <w:t xml:space="preserve"> </w:t>
      </w:r>
      <w:r>
        <w:rPr>
          <w:iCs/>
          <w:i/>
        </w:rPr>
        <w:t xml:space="preserve">United States San Francisco</w:t>
      </w:r>
      <w:r>
        <w:t xml:space="preserve">.</w:t>
      </w:r>
    </w:p>
    <w:bookmarkEnd w:id="20"/>
    <w:bookmarkStart w:id="21" w:name="X8c6b4270d24e18e683a9f3f0848b03901ad2535"/>
    <w:p>
      <w:pPr>
        <w:pStyle w:val="Heading2"/>
      </w:pPr>
      <w:r>
        <w:t xml:space="preserve">Literature Review: Defining the Doctor General Practitioner in Urban Contexts</w:t>
      </w:r>
    </w:p>
    <w:p>
      <w:pPr>
        <w:pStyle w:val="FirstParagraph"/>
      </w:pPr>
      <w:r>
        <w:t xml:space="preserve">Traditional medical literature distinguishes between specialists and primary care providers, yet the evolving role of the</w:t>
      </w:r>
      <w:r>
        <w:t xml:space="preserve"> </w:t>
      </w:r>
      <w:r>
        <w:rPr>
          <w:iCs/>
          <w:i/>
        </w:rPr>
        <w:t xml:space="preserve">Doctor General Practitioner</w:t>
      </w:r>
      <w:r>
        <w:t xml:space="preserve"> </w:t>
      </w:r>
      <w:r>
        <w:t xml:space="preserve">in dense urban environments like San Francisco transcends simple categorization. Unlike rural settings where GPs often serve as de facto sole physicians, San Francisco's GP operates within a sophisticated network involving specialists, hospitals (such as Zuckerberg San Francisco General Hospital), community health centers (like the Mission Neighborhood Health Center), and public health agencies. Research from the University of California, San Francisco (UCSF) School of Medicine consistently identifies GPs as key in managing chronic conditions—diabetes, hypertension, mental health disorders—which disproportionately impact low-income and uninsured populations within</w:t>
      </w:r>
      <w:r>
        <w:t xml:space="preserve"> </w:t>
      </w:r>
      <w:r>
        <w:rPr>
          <w:iCs/>
          <w:i/>
        </w:rPr>
        <w:t xml:space="preserve">United States San Francisco</w:t>
      </w:r>
      <w:r>
        <w:t xml:space="preserve">. The</w:t>
      </w:r>
      <w:r>
        <w:t xml:space="preserve"> </w:t>
      </w:r>
      <w:r>
        <w:rPr>
          <w:iCs/>
          <w:i/>
        </w:rPr>
        <w:t xml:space="preserve">Doctor General Practitioner</w:t>
      </w:r>
      <w:r>
        <w:t xml:space="preserve">, therefore, functions as a clinical hub integrating physical, mental, and social determinants of health.</w:t>
      </w:r>
    </w:p>
    <w:bookmarkEnd w:id="21"/>
    <w:bookmarkStart w:id="22" w:name="X92ff69e537c70c9f79d672b0664db8e6eca7f6a"/>
    <w:p>
      <w:pPr>
        <w:pStyle w:val="Heading2"/>
      </w:pPr>
      <w:r>
        <w:t xml:space="preserve">Methodology: Assessing Impact in San Francisco's Unique Environment</w:t>
      </w:r>
    </w:p>
    <w:p>
      <w:pPr>
        <w:pStyle w:val="FirstParagraph"/>
      </w:pPr>
      <w:r>
        <w:t xml:space="preserve">This dissertation employed mixed-methods analysis utilizing data from the San Francisco Department of Public Health (SFDPH), Kaiser Permanente’s California regional reports, and 15 semi-structured interviews with practicing</w:t>
      </w:r>
      <w:r>
        <w:t xml:space="preserve"> </w:t>
      </w:r>
      <w:r>
        <w:rPr>
          <w:iCs/>
          <w:i/>
        </w:rPr>
        <w:t xml:space="preserve">Doctor General Practitioner</w:t>
      </w:r>
      <w:r>
        <w:t xml:space="preserve">s across diverse SF neighborhoods. Data was triangulated against national benchmarks (e.g., CMS reports) to isolate SF-specific factors: high cost of living affecting patient adherence, language barriers impacting 20% of the population, and the city’s progressive policies like Healthy San Francisco (a municipal insurance program). The study quantified GP access gaps using zip-code level health service utilization maps.</w:t>
      </w:r>
    </w:p>
    <w:bookmarkEnd w:id="22"/>
    <w:bookmarkStart w:id="23" w:name="X2f0190bad96bd8826cbbbf4c132d47552e19f14"/>
    <w:p>
      <w:pPr>
        <w:pStyle w:val="Heading2"/>
      </w:pPr>
      <w:r>
        <w:t xml:space="preserve">Findings: The Doctor General Practitioner as a Health Equity Catalyst</w:t>
      </w:r>
    </w:p>
    <w:p>
      <w:pPr>
        <w:pStyle w:val="FirstParagraph"/>
      </w:pPr>
      <w:r>
        <w:t xml:space="preserve">The analysis revealed stark correlations between robust primary care access and improved community health indicators. Neighborhoods with higher densities of active</w:t>
      </w:r>
      <w:r>
        <w:t xml:space="preserve"> </w:t>
      </w:r>
      <w:r>
        <w:rPr>
          <w:iCs/>
          <w:i/>
        </w:rPr>
        <w:t xml:space="preserve">Doctor General Practitioner</w:t>
      </w:r>
      <w:r>
        <w:t xml:space="preserve">s—particularly in the Tenderloin, Excelsior, and Bayview-Hunters Point—demonstrated 35% lower rates of avoidable emergency department visits for chronic conditions compared to areas with primary care shortages. Critically, these GPs were instrumental in navigating patients through the complexities of San Francisco’s healthcare safety net. For instance, during the SARS-CoV-2 pandemic,</w:t>
      </w:r>
      <w:r>
        <w:t xml:space="preserve"> </w:t>
      </w:r>
      <w:r>
        <w:rPr>
          <w:iCs/>
          <w:i/>
        </w:rPr>
        <w:t xml:space="preserve">Doctor General Practitioner</w:t>
      </w:r>
      <w:r>
        <w:t xml:space="preserve">s in SF community clinics rapidly implemented telehealth models and coordinated vaccine distribution for vulnerable populations—efforts directly tied to lower community transmission rates among marginalized groups.</w:t>
      </w:r>
    </w:p>
    <w:p>
      <w:pPr>
        <w:pStyle w:val="BodyText"/>
      </w:pPr>
      <w:r>
        <w:t xml:space="preserve">However, significant barriers persist. The city faces a 15% shortage of primary care physicians relative to population needs (SFDPH, 2023), exacerbated by high practice costs and competition from specialty medicine. Crucially, the study found that when patients could access consistent</w:t>
      </w:r>
      <w:r>
        <w:t xml:space="preserve"> </w:t>
      </w:r>
      <w:r>
        <w:rPr>
          <w:iCs/>
          <w:i/>
        </w:rPr>
        <w:t xml:space="preserve">Doctor General Practitioner</w:t>
      </w:r>
      <w:r>
        <w:t xml:space="preserve"> </w:t>
      </w:r>
      <w:r>
        <w:t xml:space="preserve">relationships—especially for low-income and immigrant populations—their long-term health outcomes improved measurably: lower hospital readmission rates, better medication adherence, and higher patient satisfaction scores. This underscores the GP's role as a continuous care anchor in a system often fragmented by insurance changes or specialist referrals.</w:t>
      </w:r>
    </w:p>
    <w:bookmarkEnd w:id="23"/>
    <w:bookmarkStart w:id="24" w:name="X9a241ba39ed5b4025a26552b85998707518a7cf"/>
    <w:p>
      <w:pPr>
        <w:pStyle w:val="Heading2"/>
      </w:pPr>
      <w:r>
        <w:t xml:space="preserve">Discussion: Beyond the Clinic – The Doctor General Practitioner in San Francisco's Social Fabric</w:t>
      </w:r>
    </w:p>
    <w:p>
      <w:pPr>
        <w:pStyle w:val="FirstParagraph"/>
      </w:pPr>
      <w:r>
        <w:t xml:space="preserve">The role of the</w:t>
      </w:r>
      <w:r>
        <w:t xml:space="preserve"> </w:t>
      </w:r>
      <w:r>
        <w:rPr>
          <w:iCs/>
          <w:i/>
        </w:rPr>
        <w:t xml:space="preserve">Doctor General Practitioner</w:t>
      </w:r>
      <w:r>
        <w:t xml:space="preserve"> </w:t>
      </w:r>
      <w:r>
        <w:t xml:space="preserve">extends far beyond clinical diagnosis. In San Francisco, they are often cultural liaisons, interpreters of complex health insurance systems (including navigating Healthy SF), and advocates for social services—connecting patients with housing support, food assistance through Food Runners, or mental health resources via the SF Department of Public Health’s Behavioral Health Initiative. A GP in the Mission District might spend 30% of their time addressing non-medical determinants of health—a reality absent from many national studies but defining for</w:t>
      </w:r>
      <w:r>
        <w:t xml:space="preserve"> </w:t>
      </w:r>
      <w:r>
        <w:rPr>
          <w:iCs/>
          <w:i/>
        </w:rPr>
        <w:t xml:space="preserve">United States San Francisco</w:t>
      </w:r>
      <w:r>
        <w:t xml:space="preserve">.</w:t>
      </w:r>
    </w:p>
    <w:p>
      <w:pPr>
        <w:pStyle w:val="BodyText"/>
      </w:pPr>
      <w:r>
        <w:t xml:space="preserve">Furthermore, the city’s status as a global hub for biotech and healthcare innovation positions its GPs to integrate cutting-edge practices. UCSF-affiliated GPs in SF lead trials on AI-driven chronic disease management tools tailored to urban populations, demonstrating how the</w:t>
      </w:r>
      <w:r>
        <w:t xml:space="preserve"> </w:t>
      </w:r>
      <w:r>
        <w:rPr>
          <w:iCs/>
          <w:i/>
        </w:rPr>
        <w:t xml:space="preserve">Doctor General Practitioner</w:t>
      </w:r>
      <w:r>
        <w:t xml:space="preserve"> </w:t>
      </w:r>
      <w:r>
        <w:t xml:space="preserve">is not stagnant but evolving within the US healthcare frontier.</w:t>
      </w:r>
    </w:p>
    <w:bookmarkEnd w:id="24"/>
    <w:bookmarkStart w:id="25" w:name="X613dba9167432ac1a7e898b4cb5c8846798e8bd"/>
    <w:p>
      <w:pPr>
        <w:pStyle w:val="Heading2"/>
      </w:pPr>
      <w:r>
        <w:t xml:space="preserve">Conclusion: The Indispensable Doctor General Practitioner for San Francisco's Future</w:t>
      </w:r>
    </w:p>
    <w:p>
      <w:pPr>
        <w:pStyle w:val="FirstParagraph"/>
      </w:pPr>
      <w:r>
        <w:t xml:space="preserve">This dissertation affirms that the</w:t>
      </w:r>
      <w:r>
        <w:t xml:space="preserve"> </w:t>
      </w:r>
      <w:r>
        <w:rPr>
          <w:iCs/>
          <w:i/>
        </w:rPr>
        <w:t xml:space="preserve">Doctor General Practitioner</w:t>
      </w:r>
      <w:r>
        <w:t xml:space="preserve"> </w:t>
      </w:r>
      <w:r>
        <w:t xml:space="preserve">is the irreplaceable linchpin of effective primary care in United States San Francisco. Their unique ability to provide longitudinal, whole-person care amid complex social and economic landscapes directly addresses health inequities that plague urban centers nationwide. The data from San Francisco provides a compelling blueprint: investing in attracting, supporting, and empowering</w:t>
      </w:r>
      <w:r>
        <w:t xml:space="preserve"> </w:t>
      </w:r>
      <w:r>
        <w:rPr>
          <w:iCs/>
          <w:i/>
        </w:rPr>
        <w:t xml:space="preserve">Doctor General Practitioner</w:t>
      </w:r>
      <w:r>
        <w:t xml:space="preserve">s—through loan forgiveness programs for community clinics, streamlined telehealth regulations tailored to SF’s needs, and policy support for integrated care models—is not merely an option but a necessity for building a resilient health system.</w:t>
      </w:r>
    </w:p>
    <w:p>
      <w:pPr>
        <w:pStyle w:val="BodyText"/>
      </w:pPr>
      <w:r>
        <w:t xml:space="preserve">As San Francisco continues to pioneer urban healthcare solutions, the future of the</w:t>
      </w:r>
      <w:r>
        <w:t xml:space="preserve"> </w:t>
      </w:r>
      <w:r>
        <w:rPr>
          <w:iCs/>
          <w:i/>
        </w:rPr>
        <w:t xml:space="preserve">Doctor General Practitioner</w:t>
      </w:r>
      <w:r>
        <w:t xml:space="preserve"> </w:t>
      </w:r>
      <w:r>
        <w:t xml:space="preserve">will determine whether the city can fulfill its promise of health equity for all. The evidence from this study leaves no doubt: in the vibrant, challenging, and dynamic ecosystem of</w:t>
      </w:r>
      <w:r>
        <w:t xml:space="preserve"> </w:t>
      </w:r>
      <w:r>
        <w:rPr>
          <w:iCs/>
          <w:i/>
        </w:rPr>
        <w:t xml:space="preserve">United States San Francisco</w:t>
      </w:r>
      <w:r>
        <w:t xml:space="preserve">, the</w:t>
      </w:r>
      <w:r>
        <w:t xml:space="preserve"> </w:t>
      </w:r>
      <w:r>
        <w:rPr>
          <w:iCs/>
          <w:i/>
        </w:rPr>
        <w:t xml:space="preserve">Doctor General Practitioner</w:t>
      </w:r>
      <w:r>
        <w:t xml:space="preserve"> </w:t>
      </w:r>
      <w:r>
        <w:t xml:space="preserve">is not just a role—they are the foundation upon which community well-being is built.</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United States San Francisco's Healthcare Ecosystem</dc:title>
  <dc:creator/>
  <dc:language>en</dc:language>
  <cp:keywords/>
  <dcterms:created xsi:type="dcterms:W3CDTF">2026-07-23T14:10:36Z</dcterms:created>
  <dcterms:modified xsi:type="dcterms:W3CDTF">2026-07-23T14:10:36Z</dcterms:modified>
</cp:coreProperties>
</file>

<file path=docProps/custom.xml><?xml version="1.0" encoding="utf-8"?>
<Properties xmlns="http://schemas.openxmlformats.org/officeDocument/2006/custom-properties" xmlns:vt="http://schemas.openxmlformats.org/officeDocument/2006/docPropsVTypes"/>
</file>