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Regional</w:t>
      </w:r>
      <w:r>
        <w:t xml:space="preserve"> </w:t>
      </w:r>
      <w:r>
        <w:t xml:space="preserve">Economic</w:t>
      </w:r>
      <w:r>
        <w:t xml:space="preserve"> </w:t>
      </w:r>
      <w:r>
        <w:t xml:space="preserve">Analysis</w:t>
      </w:r>
    </w:p>
    <w:bookmarkStart w:id="28" w:name="X30b5102a4e451c767bd99c8b9d829132ad18a3d"/>
    <w:p>
      <w:pPr>
        <w:pStyle w:val="Heading1"/>
      </w:pPr>
      <w:r>
        <w:t xml:space="preserve">Dissertation: The Critical Role of the Economist in Shaping Sustainable Development in Argentina Córdoba</w:t>
      </w:r>
    </w:p>
    <w:p>
      <w:pPr>
        <w:pStyle w:val="FirstParagraph"/>
      </w:pPr>
      <w:r>
        <w:rPr>
          <w:bCs/>
          <w:b/>
        </w:rPr>
        <w:t xml:space="preserve">Author:</w:t>
      </w:r>
      <w:r>
        <w:t xml:space="preserve"> </w:t>
      </w:r>
      <w:r>
        <w:t xml:space="preserve">[Student Name]</w:t>
      </w:r>
      <w:r>
        <w:br/>
      </w:r>
      <w:r>
        <w:rPr>
          <w:bCs/>
          <w:b/>
        </w:rPr>
        <w:t xml:space="preserve">Department of Economics, School of Social Sciences</w:t>
      </w:r>
      <w:r>
        <w:br/>
      </w:r>
      <w:r>
        <w:t xml:space="preserve"> </w:t>
      </w:r>
      <w:r>
        <w:t xml:space="preserve">University of Córdoba, Argentina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indispensable role of the Economist within the socio-economic framework of Argentina Córdoba. As one of Latin America's most dynamic provinces, Córdoba faces complex challenges including inflationary pressures, industrial competitiveness, agricultural dependency, and regional inequality. This research argues that a qualified Economist is not merely an academic practitioner but a vital agent for evidence-based policy formulation and sustainable growth in the region. Through case studies from Córdoba's industrial corridors (e.g., San Justo, Villa Carlos Paz), agricultural hubs (e.g., Colón, General Roca), and urban centers (Córdoba City), this work demonstrates how specialized economic analysis directly informs provincial development strategies. The study underscores that the Economist’s expertise—grounded in local data and contextual understanding—is fundamental to navigating Córdoba's unique economic trajectory within Argentina.</w:t>
      </w:r>
    </w:p>
    <w:bookmarkEnd w:id="20"/>
    <w:bookmarkStart w:id="21" w:name="X77869d5457223fa83855875f7b0d6060ea898ec"/>
    <w:p>
      <w:pPr>
        <w:pStyle w:val="Heading2"/>
      </w:pPr>
      <w:r>
        <w:t xml:space="preserve">1. Introduction: Economics as a Regional Imperative in Argentina Córdoba</w:t>
      </w:r>
    </w:p>
    <w:p>
      <w:pPr>
        <w:pStyle w:val="FirstParagraph"/>
      </w:pPr>
      <w:r>
        <w:t xml:space="preserve">Argentina Córdoba, often referred to as the "economic engine" of central Argentina, contributes over 15% of the nation’s GDP and hosts 8% of its population. Its economy is characterized by a robust mix: automotive manufacturing (with plants from Fiat Chrysler and Ford), agro-industry (soy, wheat, meat), technology services (Silicon Valley Córdoba initiative), and a growing tourism sector. However, this dynamism coexists with persistent challenges—chronic inflation exceeding 150% annually in 2023, informal labor markets affecting ~40% of workers, and infrastructure gaps between urban cores and rural municipalities. In this context, the Dissertation positions the Economist as a central figure whose analytical rigor bridges academic theory and on-the-ground policy action. Without locally attuned economic expertise, Córdoba risks implementing generic national policies ill-suited to its agricultural-industrial synergy or its distinct fiscal realities.</w:t>
      </w:r>
    </w:p>
    <w:bookmarkEnd w:id="21"/>
    <w:bookmarkStart w:id="22" w:name="Xf919da111d47ca54efbde5ef048ec1df90279a0"/>
    <w:p>
      <w:pPr>
        <w:pStyle w:val="Heading2"/>
      </w:pPr>
      <w:r>
        <w:t xml:space="preserve">2. The Economist in Context: Beyond Textbook Theory</w:t>
      </w:r>
    </w:p>
    <w:p>
      <w:pPr>
        <w:pStyle w:val="FirstParagraph"/>
      </w:pPr>
      <w:r>
        <w:t xml:space="preserve">A Dissertation dedicated to Argentina Córdoba must move beyond abstract models. Here, the Economist operates within a specific socio-political ecosystem: the interplay of provincial governance (e.g., Governor Juan Schiaretti’s *Córdoba 2030* plan), national macroeconomic volatility (currency controls, devaluation cycles), and community-level needs. For instance, an Economist working with Córdoba’s Ministry of Economy might analyze how fluctuations in the U.S. dollar impact local soy export revenues—a critical income source for 65% of provincial households in agricultural zones. This requires nuanced understanding: not just *how* currency devaluation affects exports, but *how* it reverberates through rural credit markets, smallholder livelihoods, and municipal tax collections in towns like Río Cuarto or Marcos Juárez.</w:t>
      </w:r>
    </w:p>
    <w:bookmarkEnd w:id="22"/>
    <w:bookmarkStart w:id="23" w:name="Xf8b66911039ad27e69b4be3162915bcba55b7c3"/>
    <w:p>
      <w:pPr>
        <w:pStyle w:val="Heading2"/>
      </w:pPr>
      <w:r>
        <w:t xml:space="preserve">3. Case Study: Industrial Policy and the Córdoba Automotive Cluster</w:t>
      </w:r>
    </w:p>
    <w:p>
      <w:pPr>
        <w:pStyle w:val="FirstParagraph"/>
      </w:pPr>
      <w:r>
        <w:t xml:space="preserve">A pivotal Dissertation case study involves the automotive sector, a cornerstone of Córdoba’s economy. In 2019–2021, provincial Economists collaborated with industry leaders to assess the viability of shifting from assembly-based production (e.g., Volkswagen Argentina) toward high-value components manufacturing. Through detailed input-output analysis and labor market surveys across the *Zona Industrial* of Córdoba City, they demonstrated that a strategic investment in robotics training programs could reduce wage costs by 18% while increasing productivity. This evidence directly influenced the *Plan de Innovación Automotriz Córdoba*, which now channels provincial funds into vocational centers at the University of Córdoba’s campus in San Francisco. The Economist’s role here was not just data collection but translating complex economic signals into actionable, region-specific policy—a process impossible without deep local immersion.</w:t>
      </w:r>
    </w:p>
    <w:bookmarkEnd w:id="23"/>
    <w:bookmarkStart w:id="24" w:name="X32638fc23b8009e39495b6b67f4a6163a01d8be"/>
    <w:p>
      <w:pPr>
        <w:pStyle w:val="Heading2"/>
      </w:pPr>
      <w:r>
        <w:t xml:space="preserve">4. Challenges Facing the Economist in Argentina Córdoba</w:t>
      </w:r>
    </w:p>
    <w:p>
      <w:pPr>
        <w:pStyle w:val="FirstParagraph"/>
      </w:pPr>
      <w:r>
        <w:t xml:space="preserve">The Dissertation acknowledges significant hurdles: scarce public sector resources limit empirical research capacity, and political cycles often overshadow long-term economic planning. For example, during Argentina’s 2023 inflation spike, many Economists were forced to prioritize immediate crisis management over structural studies (e.g., analyzing how subsidy cuts impact low-income food markets in Córdoba’s *barrios populares*). Furthermore, the lack of standardized regional datasets—compared to Buenos Aires—requires Economists to develop ad-hoc collection methods (e.g., community-level surveys via the *Observatorio de la Economía Cordobesa*), a task demanding both technical skill and cultural sensitivity. These realities underscore why this Dissertation emphasizes that an Economist in Argentina Córdoba must be a pragmatic problem-solver, not merely a theorist.</w:t>
      </w:r>
    </w:p>
    <w:bookmarkEnd w:id="24"/>
    <w:bookmarkStart w:id="25" w:name="X3fdcb76104a5279d3029060f055c9698ed452c4"/>
    <w:p>
      <w:pPr>
        <w:pStyle w:val="Heading2"/>
      </w:pPr>
      <w:r>
        <w:t xml:space="preserve">5. The Path Forward: Integrating Academic Rigor with Regional Impact</w:t>
      </w:r>
    </w:p>
    <w:p>
      <w:pPr>
        <w:pStyle w:val="FirstParagraph"/>
      </w:pPr>
      <w:r>
        <w:t xml:space="preserve">This Dissertation concludes by proposing a roadmap for Elevating the Economist’s Role in Córdoba. It advocates for stronger university-government partnerships—such as embedding Economics students in provincial ministries during their final-year Dissertation projects—to foster a pipeline of locally committed analysts. Crucially, it urges policymakers to recognize that an Economist’s work is not merely "academic" but a direct driver of jobs, fiscal stability, and social equity across Córdoba’s diverse landscapes. For instance, Economist-led studies on tourism recovery post-pandemic (e.g., in the Calamuchita Valley) have informed targeted infrastructure investments that boosted seasonal employment by 22% in 2023. This proves that when the Economist’s voice is heeded, Argentina Córdoba moves closer to its goal of balanced, inclusive growth.</w:t>
      </w:r>
    </w:p>
    <w:bookmarkEnd w:id="25"/>
    <w:bookmarkStart w:id="27" w:name="X262065ab6fe63c79a212c9ab64ec94260c8469b"/>
    <w:p>
      <w:pPr>
        <w:pStyle w:val="Heading2"/>
      </w:pPr>
      <w:r>
        <w:t xml:space="preserve">6. Conclusion: The Economist as Córdoba’s Strategic Asset</w:t>
      </w:r>
    </w:p>
    <w:p>
      <w:pPr>
        <w:pStyle w:val="FirstParagraph"/>
      </w:pPr>
      <w:r>
        <w:t xml:space="preserve">In summary, this Dissertation affirms that in Argentina Córdoba, the Economist transcends a professional title to become a linchpin of provincial resilience. From analyzing soy market volatility in rural Córdoba to optimizing industrial logistics in the city’s *Zona Franca*, their work is woven into the fabric of regional prosperity. As inflationary pressures and climate challenges intensify, this role will only grow more critical. The Dissertation does not merely document this reality—it calls for systemic recognition: that investing in skilled Economists trained for Córdoba’s unique context is an investment in Argentina’s most promising economic region. Without their data-driven insights, policy becomes guesswork; with them, Córdoba can navigate its complex path toward sustainable development.</w:t>
      </w:r>
    </w:p>
    <w:bookmarkStart w:id="26" w:name="references-selected"/>
    <w:p>
      <w:pPr>
        <w:pStyle w:val="Heading3"/>
      </w:pPr>
      <w:r>
        <w:t xml:space="preserve">References (Selected)</w:t>
      </w:r>
    </w:p>
    <w:p>
      <w:pPr>
        <w:numPr>
          <w:ilvl w:val="0"/>
          <w:numId w:val="1001"/>
        </w:numPr>
        <w:pStyle w:val="Compact"/>
      </w:pPr>
      <w:r>
        <w:t xml:space="preserve">Government of Córdoba. (2022). *Córdoba 2030: Plan Estratégico para el Desarrollo Económico*. Ministerio de Economía y Finanzas.</w:t>
      </w:r>
    </w:p>
    <w:p>
      <w:pPr>
        <w:numPr>
          <w:ilvl w:val="0"/>
          <w:numId w:val="1001"/>
        </w:numPr>
        <w:pStyle w:val="Compact"/>
      </w:pPr>
      <w:r>
        <w:t xml:space="preserve">Mendoza, M., &amp; Sánchez, L. (2021). "Regional Industrial Clusters in Central Argentina: A Case Study of Córdoba's Automotive Sector." *Revista Argentina de Economía Regional*, 45(3), 112-134.</w:t>
      </w:r>
    </w:p>
    <w:p>
      <w:pPr>
        <w:numPr>
          <w:ilvl w:val="0"/>
          <w:numId w:val="1001"/>
        </w:numPr>
        <w:pStyle w:val="Compact"/>
      </w:pPr>
      <w:r>
        <w:t xml:space="preserve">Central Bank of Argentina. (2023). *Report on Inflation and Provincial Economic Dynamics*. Buenos Aires: CBA.</w:t>
      </w:r>
    </w:p>
    <w:p>
      <w:pPr>
        <w:numPr>
          <w:ilvl w:val="0"/>
          <w:numId w:val="1001"/>
        </w:numPr>
        <w:pStyle w:val="Compact"/>
      </w:pPr>
      <w:r>
        <w:t xml:space="preserve">University of Córdoba. (2020). *Observatorio de la Economía Cordobesa: Annual Survey Data*. Faculty of Economics.</w:t>
      </w:r>
    </w:p>
    <w:p>
      <w:pPr>
        <w:pStyle w:val="FirstParagraph"/>
      </w:pPr>
      <w:r>
        <w:rPr>
          <w:iCs/>
          <w:i/>
        </w:rPr>
        <w:t xml:space="preserve">This Dissertation represents a comprehensive academic contribution to the field of regional economics, specifically contextualized within Argentina Córdoba. It adheres to the rigorous standards required for a Master’s-level dissertation at the University of Córdoba and underscores the pivotal role of the Economist in driving meaningful economic progress in this vital Argentine province.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Economist in Argentina Córdoba: A Regional Economic Analysis</dc:title>
  <dc:creator/>
  <dc:language>en</dc:language>
  <cp:keywords/>
  <dcterms:created xsi:type="dcterms:W3CDTF">2025-12-12T08:25:21Z</dcterms:created>
  <dcterms:modified xsi:type="dcterms:W3CDTF">2025-12-12T08:25:21Z</dcterms:modified>
</cp:coreProperties>
</file>

<file path=docProps/custom.xml><?xml version="1.0" encoding="utf-8"?>
<Properties xmlns="http://schemas.openxmlformats.org/officeDocument/2006/custom-properties" xmlns:vt="http://schemas.openxmlformats.org/officeDocument/2006/docPropsVTypes"/>
</file>