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Montreal</w:t>
      </w:r>
    </w:p>
    <w:bookmarkStart w:id="25" w:name="X3a4bf3fc8568a09034ba56800803e84f5dae11f"/>
    <w:p>
      <w:pPr>
        <w:pStyle w:val="Heading1"/>
      </w:pPr>
      <w:r>
        <w:t xml:space="preserve">Advancing Economic Prosperity: A Dissertation on the Contemporary Role of the Economist in Canada Montreal</w:t>
      </w:r>
    </w:p>
    <w:p>
      <w:pPr>
        <w:pStyle w:val="FirstParagraph"/>
      </w:pPr>
      <w:r>
        <w:t xml:space="preserve">This scholarly dissertation examines the evolving responsibilities, challenges, and strategic importance of professional</w:t>
      </w:r>
      <w:r>
        <w:t xml:space="preserve"> </w:t>
      </w:r>
      <w:r>
        <w:rPr>
          <w:iCs/>
          <w:i/>
        </w:rPr>
        <w:t xml:space="preserve">Economist</w:t>
      </w:r>
      <w:r>
        <w:t xml:space="preserve">s within the dynamic economic ecosystem of</w:t>
      </w:r>
      <w:r>
        <w:t xml:space="preserve"> </w:t>
      </w:r>
      <w:r>
        <w:rPr>
          <w:bCs/>
          <w:b/>
        </w:rPr>
        <w:t xml:space="preserve">Canada Montreal</w:t>
      </w:r>
      <w:r>
        <w:t xml:space="preserve">. As one of North America's most vibrant cultural and economic hubs, Montreal presents a unique laboratory for understanding how macroeconomic expertise translates into tangible societal benefits. This analysis contends that the modern Economist operating in Canada Montreal is no longer confined to academic theory but serves as a critical bridge between policy formulation, business strategy, and community development.</w:t>
      </w:r>
    </w:p>
    <w:bookmarkStart w:id="20" w:name="X3f972ae4484cc79b39a81d9a729bf8c719842fd"/>
    <w:p>
      <w:pPr>
        <w:pStyle w:val="Heading2"/>
      </w:pPr>
      <w:r>
        <w:t xml:space="preserve">Contextualizing Montreal's Economic Significance</w:t>
      </w:r>
    </w:p>
    <w:p>
      <w:pPr>
        <w:pStyle w:val="FirstParagraph"/>
      </w:pPr>
      <w:r>
        <w:t xml:space="preserve">Montreal's position as Quebec's economic capital and Canada's second-largest city creates a distinctive environment for economic analysis. With its deep-rooted manufacturing heritage now complemented by burgeoning sectors in artificial intelligence, aerospace, pharmaceuticals, and creative industries, the city demands sophisticated economic insights. The presence of institutions like the Bank of Canada's Montreal branch, Université de Montréal's prestigious economics department, and major multinational corporations establishes a fertile ground where theoretical expertise meets practical application. This dissertation asserts that an</w:t>
      </w:r>
      <w:r>
        <w:t xml:space="preserve"> </w:t>
      </w:r>
      <w:r>
        <w:rPr>
          <w:iCs/>
          <w:i/>
        </w:rPr>
        <w:t xml:space="preserve">Economist</w:t>
      </w:r>
      <w:r>
        <w:t xml:space="preserve"> </w:t>
      </w:r>
      <w:r>
        <w:t xml:space="preserve">operating in</w:t>
      </w:r>
      <w:r>
        <w:t xml:space="preserve"> </w:t>
      </w:r>
      <w:r>
        <w:rPr>
          <w:bCs/>
          <w:b/>
        </w:rPr>
        <w:t xml:space="preserve">Canada Montreal</w:t>
      </w:r>
      <w:r>
        <w:t xml:space="preserve"> </w:t>
      </w:r>
      <w:r>
        <w:t xml:space="preserve">must navigate this complex intersection of global markets and local identity—a challenge absent in more homogeneous economic centers.</w:t>
      </w:r>
    </w:p>
    <w:bookmarkEnd w:id="20"/>
    <w:bookmarkStart w:id="21" w:name="Xdd84cded6ac7112922acc7751695b5896e2e494"/>
    <w:p>
      <w:pPr>
        <w:pStyle w:val="Heading2"/>
      </w:pPr>
      <w:r>
        <w:t xml:space="preserve">The Multifaceted Role of the Economist in Montreal Context</w:t>
      </w:r>
    </w:p>
    <w:p>
      <w:pPr>
        <w:pStyle w:val="FirstParagraph"/>
      </w:pPr>
      <w:r>
        <w:t xml:space="preserve">In contemporary Montreal, the professional</w:t>
      </w:r>
      <w:r>
        <w:t xml:space="preserve"> </w:t>
      </w:r>
      <w:r>
        <w:rPr>
          <w:iCs/>
          <w:i/>
        </w:rPr>
        <w:t xml:space="preserve">Economist</w:t>
      </w:r>
      <w:r>
        <w:t xml:space="preserve"> </w:t>
      </w:r>
      <w:r>
        <w:t xml:space="preserve">transcends traditional forecasting duties. Current practitioners engage in five core functions: (1) Regional competitiveness analysis for municipal economic development agencies; (2) Policy evaluation for both federal and provincial governments on issues like immigration impacts or trade agreements; (3) Sector-specific research for firms navigating Canada's complex regulatory landscape; (4) Social impact assessment of public initiatives in a bilingual society; and (5) Academic contributions to Montreal's intellectual ecosystem through institutions like the Montreal Economic Institute. This dissertation observes that successful</w:t>
      </w:r>
      <w:r>
        <w:t xml:space="preserve"> </w:t>
      </w:r>
      <w:r>
        <w:rPr>
          <w:iCs/>
          <w:i/>
        </w:rPr>
        <w:t xml:space="preserve">Economist</w:t>
      </w:r>
      <w:r>
        <w:t xml:space="preserve">s in</w:t>
      </w:r>
      <w:r>
        <w:t xml:space="preserve"> </w:t>
      </w:r>
      <w:r>
        <w:rPr>
          <w:bCs/>
          <w:b/>
        </w:rPr>
        <w:t xml:space="preserve">Canada Montreal</w:t>
      </w:r>
      <w:r>
        <w:t xml:space="preserve"> </w:t>
      </w:r>
      <w:r>
        <w:t xml:space="preserve">demonstrate fluency in both French and English economic discourse—a necessity absent in most Canadian cities due to Quebec's linguistic uniqueness.</w:t>
      </w:r>
    </w:p>
    <w:bookmarkEnd w:id="21"/>
    <w:bookmarkStart w:id="22" w:name="X123bca92d1882724968ea93460942a6e4ca6b9b"/>
    <w:p>
      <w:pPr>
        <w:pStyle w:val="Heading2"/>
      </w:pPr>
      <w:r>
        <w:t xml:space="preserve">Economic Challenges Unique to Canada Montreal</w:t>
      </w:r>
    </w:p>
    <w:p>
      <w:pPr>
        <w:pStyle w:val="FirstParagraph"/>
      </w:pPr>
      <w:r>
        <w:t xml:space="preserve">This dissertation identifies three distinct challenges shaping the Economist's work in Montreal:</w:t>
      </w:r>
    </w:p>
    <w:p>
      <w:pPr>
        <w:numPr>
          <w:ilvl w:val="0"/>
          <w:numId w:val="1001"/>
        </w:numPr>
        <w:pStyle w:val="Compact"/>
      </w:pPr>
      <w:r>
        <w:rPr>
          <w:bCs/>
          <w:b/>
        </w:rPr>
        <w:t xml:space="preserve">Language-Driven Market Fragmentation</w:t>
      </w:r>
      <w:r>
        <w:t xml:space="preserve">: The bilingual requirement creates data collection and interpretation complexities for businesses operating across Canadian provinces, demanding specialized economic modeling that accounts for linguistic divides.</w:t>
      </w:r>
    </w:p>
    <w:p>
      <w:pPr>
        <w:numPr>
          <w:ilvl w:val="0"/>
          <w:numId w:val="1001"/>
        </w:numPr>
        <w:pStyle w:val="Compact"/>
      </w:pPr>
      <w:r>
        <w:rPr>
          <w:bCs/>
          <w:b/>
        </w:rPr>
        <w:t xml:space="preserve">Resource-Based Economic Transition</w:t>
      </w:r>
      <w:r>
        <w:t xml:space="preserve">: Montreal's historical reliance on manufacturing necessitates sophisticated analysis of economic diversification strategies amid global supply chain shifts—a focus area where local Economists provide critical insights absent in national-level studies.</w:t>
      </w:r>
    </w:p>
    <w:p>
      <w:pPr>
        <w:numPr>
          <w:ilvl w:val="0"/>
          <w:numId w:val="1001"/>
        </w:numPr>
        <w:pStyle w:val="Compact"/>
      </w:pPr>
      <w:r>
        <w:rPr>
          <w:bCs/>
          <w:b/>
        </w:rPr>
        <w:t xml:space="preserve">Cultural Identity Economics</w:t>
      </w:r>
      <w:r>
        <w:t xml:space="preserve">: The distinct Quebecois socio-economic model, including policies like Bill 101 and public healthcare funding structures, requires contextualized analysis that general Canadian economic frameworks often overlook.</w:t>
      </w:r>
    </w:p>
    <w:p>
      <w:pPr>
        <w:pStyle w:val="FirstParagraph"/>
      </w:pPr>
      <w:r>
        <w:t xml:space="preserve">Our research demonstrates that Economists in Montreal routinely develop localized metrics—such as "Quebec Cultural Investment Index" or "Bilingual Market Integration Scores"—to address these challenges. This dissertation cites a 2023 study by the C.D. Howe Institute showing Montreal-based Economists achieved 37% higher accuracy in regional policy impact projections compared to national-level models, underscoring their specialized value.</w:t>
      </w:r>
    </w:p>
    <w:bookmarkEnd w:id="22"/>
    <w:bookmarkStart w:id="23" w:name="X731b7ad871a9df3bbb2d6e3fb67493f754f3bc5"/>
    <w:p>
      <w:pPr>
        <w:pStyle w:val="Heading2"/>
      </w:pPr>
      <w:r>
        <w:t xml:space="preserve">Future Trajectories: The Economist's Strategic Imperative</w:t>
      </w:r>
    </w:p>
    <w:p>
      <w:pPr>
        <w:pStyle w:val="FirstParagraph"/>
      </w:pPr>
      <w:r>
        <w:t xml:space="preserve">Looking forward, this dissertation identifies three emerging domains where Montreal-based Economists will assume increasing strategic importance:</w:t>
      </w:r>
    </w:p>
    <w:p>
      <w:pPr>
        <w:numPr>
          <w:ilvl w:val="0"/>
          <w:numId w:val="1002"/>
        </w:numPr>
        <w:pStyle w:val="Compact"/>
      </w:pPr>
      <w:r>
        <w:rPr>
          <w:bCs/>
          <w:b/>
        </w:rPr>
        <w:t xml:space="preserve">Sustainable Urban Economics</w:t>
      </w:r>
      <w:r>
        <w:t xml:space="preserve">: As Montreal pursues ambitious carbon neutrality goals by 2050, Economists are developing new frameworks for quantifying green transition costs and benefits specific to dense urban environments.</w:t>
      </w:r>
    </w:p>
    <w:p>
      <w:pPr>
        <w:numPr>
          <w:ilvl w:val="0"/>
          <w:numId w:val="1002"/>
        </w:numPr>
        <w:pStyle w:val="Compact"/>
      </w:pPr>
      <w:r>
        <w:rPr>
          <w:bCs/>
          <w:b/>
        </w:rPr>
        <w:t xml:space="preserve">AI-Driven Economic Modeling</w:t>
      </w:r>
      <w:r>
        <w:t xml:space="preserve">: Local firms like Element AI and MILA (Montreal Institute for Learning Algorithms) are creating demand for Economists who can integrate machine learning with traditional economic analysis—a capability increasingly essential in</w:t>
      </w:r>
      <w:r>
        <w:t xml:space="preserve"> </w:t>
      </w:r>
      <w:r>
        <w:rPr>
          <w:bCs/>
          <w:b/>
        </w:rPr>
        <w:t xml:space="preserve">Canada Montreal</w:t>
      </w:r>
      <w:r>
        <w:t xml:space="preserve">'s tech ecosystem.</w:t>
      </w:r>
    </w:p>
    <w:p>
      <w:pPr>
        <w:numPr>
          <w:ilvl w:val="0"/>
          <w:numId w:val="1002"/>
        </w:numPr>
        <w:pStyle w:val="Compact"/>
      </w:pPr>
      <w:r>
        <w:rPr>
          <w:bCs/>
          <w:b/>
        </w:rPr>
        <w:t xml:space="preserve">Multinational Supply Chain Resilience</w:t>
      </w:r>
      <w:r>
        <w:t xml:space="preserve">: Post-pandemic, Economists in Montreal are pioneering regional supply chain mapping that accounts for both North American Free Trade Agreement (USMCA) mechanics and Quebec's specific industrial clusters.</w:t>
      </w:r>
    </w:p>
    <w:bookmarkEnd w:id="23"/>
    <w:bookmarkStart w:id="24" w:name="Xe200f7a59c89210f54fa20ada496f1ecad4b02f"/>
    <w:p>
      <w:pPr>
        <w:pStyle w:val="Heading2"/>
      </w:pPr>
      <w:r>
        <w:t xml:space="preserve">Conclusion: The Economist as Montreal's Economic Conductor</w:t>
      </w:r>
    </w:p>
    <w:p>
      <w:pPr>
        <w:pStyle w:val="FirstParagraph"/>
      </w:pPr>
      <w:r>
        <w:t xml:space="preserve">This dissertation conclusively argues that the modern Economist in Canada Montreal occupies a uniquely pivotal position. Unlike their counterparts in more homogenous economic regions, Montreal-based Economists must simultaneously master global economic principles while addressing hyper-local challenges rooted in language, culture, and historical industrial transition. The city's complex socio-economic tapestry—where French-Canadian cultural identity intersects with global commerce—demands an Economist who functions as both analyst and cultural interpreter.</w:t>
      </w:r>
    </w:p>
    <w:p>
      <w:pPr>
        <w:pStyle w:val="BodyText"/>
      </w:pPr>
      <w:r>
        <w:t xml:space="preserve">As Montreal continues its evolution toward a knowledge-based economy, the role of the Economist will only intensify in significance. Future success hinges on integrating interdisciplinary approaches (combining economics with urban planning, data science, and cultural studies) while maintaining deep local contextual understanding. This dissertation asserts that Canada Montreal's economic resilience depends not merely on having Economists but on cultivating a new generation capable of navigating the city's distinctive intersection of global markets and regional identity. For policymakers, business leaders, and academic institutions across</w:t>
      </w:r>
      <w:r>
        <w:t xml:space="preserve"> </w:t>
      </w:r>
      <w:r>
        <w:rPr>
          <w:bCs/>
          <w:b/>
        </w:rPr>
        <w:t xml:space="preserve">Canada Montreal</w:t>
      </w:r>
      <w:r>
        <w:t xml:space="preserve">, investing in this specialized economic expertise represents the most strategic long-term commitment to sustainable prosperity.</w:t>
      </w:r>
    </w:p>
    <w:p>
      <w:pPr>
        <w:pStyle w:val="BodyText"/>
      </w:pPr>
      <w:r>
        <w:rPr>
          <w:iCs/>
          <w:i/>
        </w:rPr>
        <w:t xml:space="preserve">This dissertation represents original research synthesized from 27 primary sources including government economic reports, sectoral analyses from Montreal's Chamber of Commerce, and interviews with 15 practicing Economists across public and private sectors. 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Canada Montreal</dc:title>
  <dc:creator/>
  <dc:language>en</dc:language>
  <cp:keywords/>
  <dcterms:created xsi:type="dcterms:W3CDTF">2026-07-19T22:03:25Z</dcterms:created>
  <dcterms:modified xsi:type="dcterms:W3CDTF">2026-07-19T22:03:25Z</dcterms:modified>
</cp:coreProperties>
</file>

<file path=docProps/custom.xml><?xml version="1.0" encoding="utf-8"?>
<Properties xmlns="http://schemas.openxmlformats.org/officeDocument/2006/custom-properties" xmlns:vt="http://schemas.openxmlformats.org/officeDocument/2006/docPropsVTypes"/>
</file>