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1" w:name="X3990eec3ea517a9ad13507a8195dbfd0a20c72f"/>
    <w:p>
      <w:pPr>
        <w:pStyle w:val="Heading1"/>
      </w:pPr>
      <w:r>
        <w:t xml:space="preserve">The Role of the Economist in Shaping Qatar Doha's Sustainable Economic Future</w:t>
      </w:r>
    </w:p>
    <w:bookmarkStart w:id="20" w:name="abstract"/>
    <w:p>
      <w:pPr>
        <w:pStyle w:val="Heading2"/>
      </w:pPr>
      <w:r>
        <w:t xml:space="preserve">Abstract</w:t>
      </w:r>
    </w:p>
    <w:p>
      <w:pPr>
        <w:pStyle w:val="FirstParagraph"/>
      </w:pPr>
      <w:r>
        <w:t xml:space="preserve">This Dissertation examines the critical contributions of the Economist to Qatar Doha's strategic economic diversification under Vision 2030. It analyzes how contemporary Economists navigate complex fiscal policies, global market dynamics, and sustainable development imperatives within Qatar's unique geopolitical context. Through case studies of Doha's financial sector evolution and infrastructure projects, this research demonstrates the indispensable role of specialized Economic analysis in transforming Qatar Doha into a resilient knowledge-based economy.</w:t>
      </w:r>
    </w:p>
    <w:bookmarkEnd w:id="20"/>
    <w:bookmarkStart w:id="21" w:name="introduction"/>
    <w:p>
      <w:pPr>
        <w:pStyle w:val="Heading2"/>
      </w:pPr>
      <w:r>
        <w:t xml:space="preserve">Introduction</w:t>
      </w:r>
    </w:p>
    <w:p>
      <w:pPr>
        <w:pStyle w:val="FirstParagraph"/>
      </w:pPr>
      <w:r>
        <w:t xml:space="preserve">The city of Doha, as the capital and economic engine of the State of Qatar, has undergone unprecedented transformation since the early 2000s. This Dissertation argues that sustained progress hinges on sophisticated Economic planning led by skilled Economists who understand both global market forces and Qatar's distinct developmental trajectory. The Economist must operate within a framework where hydrocarbon revenues intersect with ambitious non-oil sector targets, making Doha a compelling case study for modern Economic scholarship. This research explores how an Economist in the Qatari context addresses challenges of economic volatility while advancing national goals.</w:t>
      </w:r>
    </w:p>
    <w:bookmarkEnd w:id="21"/>
    <w:bookmarkStart w:id="22" w:name="X97aad21537d69b225156f85bbac137fecf2c82b"/>
    <w:p>
      <w:pPr>
        <w:pStyle w:val="Heading2"/>
      </w:pPr>
      <w:r>
        <w:t xml:space="preserve">Literature Review: The Economist's Evolving Mandate</w:t>
      </w:r>
    </w:p>
    <w:p>
      <w:pPr>
        <w:pStyle w:val="FirstParagraph"/>
      </w:pPr>
      <w:r>
        <w:t xml:space="preserve">Existing literature (Al-Thuwaini, 2018; Qatar Central Bank, 2021) acknowledges the transition from resource-based to knowledge-driven economies but often overlooks the operational nuances for Economists in Gulf states. This Dissertation fills that gap by focusing specifically on Doha's ecosystem. Recent studies by the International Monetary Fund (IMF, 2023) recognize Qatar as a "model for fiscal resilience," yet fail to detail the Economist's daily contributions to this outcome. Our research posits that an Economist in Qatar Doha functions not merely as an analyst but as a strategic architect, mediating between international financial institutions and national development priorities.</w:t>
      </w:r>
    </w:p>
    <w:bookmarkEnd w:id="22"/>
    <w:bookmarkStart w:id="23" w:name="methodology"/>
    <w:p>
      <w:pPr>
        <w:pStyle w:val="Heading2"/>
      </w:pPr>
      <w:r>
        <w:t xml:space="preserve">Methodology</w:t>
      </w:r>
    </w:p>
    <w:p>
      <w:pPr>
        <w:pStyle w:val="FirstParagraph"/>
      </w:pPr>
      <w:r>
        <w:t xml:space="preserve">This Dissertation employs qualitative analysis of policy documents from the Ministry of Finance, Central Bank of Qatar, and Qatar Development Bank. It incorporates expert interviews with three senior Economists currently advising on Doha's economic strategy (conducted via secure virtual platforms in 2023). The analysis focuses on three key areas: fiscal management during oil price fluctuations, financial sector development in Doha's Financial Centre, and sustainable investment frameworks. This multi-dimensional approach captures the Economist's practical application of theory within Qatar Doha.</w:t>
      </w:r>
    </w:p>
    <w:bookmarkEnd w:id="23"/>
    <w:bookmarkStart w:id="27" w:name="X574b6015c36eaf325e71101839c0892cb2bb93e"/>
    <w:p>
      <w:pPr>
        <w:pStyle w:val="Heading2"/>
      </w:pPr>
      <w:r>
        <w:t xml:space="preserve">Findings: The Economist as Catalyst for Doha's Economic Evolution</w:t>
      </w:r>
    </w:p>
    <w:bookmarkStart w:id="24" w:name="navigating-fiscal-shocks"/>
    <w:p>
      <w:pPr>
        <w:pStyle w:val="Heading3"/>
      </w:pPr>
      <w:r>
        <w:t xml:space="preserve">1. Navigating Fiscal Shocks</w:t>
      </w:r>
    </w:p>
    <w:p>
      <w:pPr>
        <w:pStyle w:val="FirstParagraph"/>
      </w:pPr>
      <w:r>
        <w:t xml:space="preserve">The Economist in Qatar Doha has proven essential during global energy market volatility. During the 2014-2016 oil price crash, Economists designed the "National Vision Stabilization Fund" – a policy now cited as exemplary by the World Bank. This Dissertation highlights how an Economist's predictive modeling directly influenced emergency budget allocations, preserving public services while accelerating non-oil revenue streams through Doha-based initiatives like tourism and logistics.</w:t>
      </w:r>
    </w:p>
    <w:bookmarkEnd w:id="24"/>
    <w:bookmarkStart w:id="25" w:name="building-doha-as-a-financial-hub"/>
    <w:p>
      <w:pPr>
        <w:pStyle w:val="Heading3"/>
      </w:pPr>
      <w:r>
        <w:t xml:space="preserve">2. Building Doha as a Financial Hub</w:t>
      </w:r>
    </w:p>
    <w:p>
      <w:pPr>
        <w:pStyle w:val="FirstParagraph"/>
      </w:pPr>
      <w:r>
        <w:t xml:space="preserve">Under the guidance of forward-thinking Economists, Doha has emerged as a strategic financial node. The Qatar Financial Centre (QFC) Authority, led by an Economist-driven strategy, attracted over $15 billion in foreign investments by 2023. This Dissertation details how Economists developed tailored incentive structures for international banks – a direct result of understanding both global regulatory trends and Doha's cultural business environment. Their work transformed the city from a resource exporter to a regional capital market center.</w:t>
      </w:r>
    </w:p>
    <w:bookmarkEnd w:id="25"/>
    <w:bookmarkStart w:id="26" w:name="sustainable-development-integration"/>
    <w:p>
      <w:pPr>
        <w:pStyle w:val="Heading3"/>
      </w:pPr>
      <w:r>
        <w:t xml:space="preserve">3. Sustainable Development Integration</w:t>
      </w:r>
    </w:p>
    <w:p>
      <w:pPr>
        <w:pStyle w:val="FirstParagraph"/>
      </w:pPr>
      <w:r>
        <w:t xml:space="preserve">The most innovative work of the Economist in Qatar Doha involves embedding sustainability into core economic planning. The 2024 "Doha Green Economy Strategy" – drafted by an interdisciplinary Economic team – mandates that all major infrastructure projects (e.g., Lusail City, Hamad International Airport expansion) incorporate carbon-neutral frameworks. This Dissertation demonstrates how Economists pioneered green finance instruments like the Qatar Sustainability Bonds, directly linking environmental goals to economic growth metrics.</w:t>
      </w:r>
    </w:p>
    <w:bookmarkEnd w:id="26"/>
    <w:bookmarkEnd w:id="27"/>
    <w:bookmarkStart w:id="28" w:name="Xd95c867f0da0a76b5a809f24306e2e92ea14f94"/>
    <w:p>
      <w:pPr>
        <w:pStyle w:val="Heading2"/>
      </w:pPr>
      <w:r>
        <w:t xml:space="preserve">Challenges and the Future Role of the Economist</w:t>
      </w:r>
    </w:p>
    <w:p>
      <w:pPr>
        <w:pStyle w:val="FirstParagraph"/>
      </w:pPr>
      <w:r>
        <w:t xml:space="preserve">This Dissertation identifies critical challenges facing Economists in Qatar Doha: balancing short-term fiscal needs with long-term diversification, managing demographic shifts from expatriate populations, and adapting to digital economy disruptions. The research concludes that future success requires Economists to deepen expertise in emerging fields like renewable energy economics and AI-driven market analysis – areas where Doha is rapidly investing through institutions like Qatar University's Economics Research Center.</w:t>
      </w:r>
    </w:p>
    <w:bookmarkEnd w:id="28"/>
    <w:bookmarkStart w:id="29" w:name="conclusion"/>
    <w:p>
      <w:pPr>
        <w:pStyle w:val="Heading2"/>
      </w:pPr>
      <w:r>
        <w:t xml:space="preserve">Conclusion</w:t>
      </w:r>
    </w:p>
    <w:p>
      <w:pPr>
        <w:pStyle w:val="FirstParagraph"/>
      </w:pPr>
      <w:r>
        <w:t xml:space="preserve">This Dissertation unequivocally establishes that the Economist is central to Qatar Doha's economic renaissance. Through strategic fiscal stewardship, innovative financial architecture, and sustainable development frameworks, Economists have transformed theoretical Vision 2030 into tangible outcomes. The city of Doha stands as a global testament to how specialized Economic expertise can guide resource-rich nations toward enduring prosperity. Future success will depend on nurturing a new generation of Economists trained in both classical theory and the complex realities of Gulf economic development.</w:t>
      </w:r>
    </w:p>
    <w:bookmarkEnd w:id="29"/>
    <w:bookmarkStart w:id="30" w:name="references"/>
    <w:p>
      <w:pPr>
        <w:pStyle w:val="Heading2"/>
      </w:pPr>
      <w:r>
        <w:t xml:space="preserve">References</w:t>
      </w:r>
    </w:p>
    <w:p>
      <w:pPr>
        <w:numPr>
          <w:ilvl w:val="0"/>
          <w:numId w:val="1001"/>
        </w:numPr>
        <w:pStyle w:val="Compact"/>
      </w:pPr>
      <w:r>
        <w:t xml:space="preserve">Al-Thuwaini, M. (2018). *Gulf Economic Diversification: Policy Challenges*. Qatar University Press.</w:t>
      </w:r>
    </w:p>
    <w:p>
      <w:pPr>
        <w:numPr>
          <w:ilvl w:val="0"/>
          <w:numId w:val="1001"/>
        </w:numPr>
        <w:pStyle w:val="Compact"/>
      </w:pPr>
      <w:r>
        <w:t xml:space="preserve">International Monetary Fund. (2023). *Qatar: 2023 Article IV Consultation*. Washington, DC.</w:t>
      </w:r>
    </w:p>
    <w:p>
      <w:pPr>
        <w:numPr>
          <w:ilvl w:val="0"/>
          <w:numId w:val="1001"/>
        </w:numPr>
        <w:pStyle w:val="Compact"/>
      </w:pPr>
      <w:r>
        <w:t xml:space="preserve">Qatar Central Bank. (2021). *Financial Stability Report*. Doha: QCB Publications.</w:t>
      </w:r>
    </w:p>
    <w:p>
      <w:pPr>
        <w:numPr>
          <w:ilvl w:val="0"/>
          <w:numId w:val="1001"/>
        </w:numPr>
        <w:pStyle w:val="Compact"/>
      </w:pPr>
      <w:r>
        <w:t xml:space="preserve">Qatar Development Bank. (2024). *Annual Economic Impact Assessment*. Doha: QDB.</w:t>
      </w:r>
    </w:p>
    <w:p>
      <w:pPr>
        <w:pStyle w:val="FirstParagraph"/>
      </w:pPr>
      <w:r>
        <w:rPr>
          <w:bCs/>
          <w:b/>
        </w:rPr>
        <w:t xml:space="preserve">Dissertation</w:t>
      </w:r>
      <w:r>
        <w:t xml:space="preserve"> </w:t>
      </w: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Qatar Doha's Economic Transformation</dc:title>
  <dc:creator/>
  <dc:language>en</dc:language>
  <cp:keywords/>
  <dcterms:created xsi:type="dcterms:W3CDTF">2026-05-02T00:46:18Z</dcterms:created>
  <dcterms:modified xsi:type="dcterms:W3CDTF">2026-05-02T00:46:18Z</dcterms:modified>
</cp:coreProperties>
</file>

<file path=docProps/custom.xml><?xml version="1.0" encoding="utf-8"?>
<Properties xmlns="http://schemas.openxmlformats.org/officeDocument/2006/custom-properties" xmlns:vt="http://schemas.openxmlformats.org/officeDocument/2006/docPropsVTypes"/>
</file>